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r w:rsidDel="00000000" w:rsidR="00000000" w:rsidRPr="00000000">
        <w:rPr>
          <w:rtl w:val="0"/>
        </w:rPr>
        <w:t xml:space="preserve">Cybersecurity Investigation Report</w:t>
      </w:r>
    </w:p>
    <w:p w:rsidR="00000000" w:rsidDel="00000000" w:rsidP="00000000" w:rsidRDefault="00000000" w:rsidRPr="00000000" w14:paraId="00000002">
      <w:pPr>
        <w:rPr/>
      </w:pPr>
      <w:r w:rsidDel="00000000" w:rsidR="00000000" w:rsidRPr="00000000">
        <w:rPr>
          <w:rtl w:val="0"/>
        </w:rPr>
        <w:t xml:space="preserve">Investigation &amp; Mitigation of a Brand-Impersonating Website</w:t>
      </w:r>
    </w:p>
    <w:p w:rsidR="00000000" w:rsidDel="00000000" w:rsidP="00000000" w:rsidRDefault="00000000" w:rsidRPr="00000000" w14:paraId="00000003">
      <w:pPr>
        <w:rPr/>
      </w:pPr>
      <w:r w:rsidDel="00000000" w:rsidR="00000000" w:rsidRPr="00000000">
        <w:rPr>
          <w:rtl w:val="0"/>
        </w:rPr>
        <w:t xml:space="preserve">Target Domain: https://tapron.shop/</w:t>
      </w:r>
    </w:p>
    <w:p w:rsidR="00000000" w:rsidDel="00000000" w:rsidP="00000000" w:rsidRDefault="00000000" w:rsidRPr="00000000" w14:paraId="00000004">
      <w:pPr>
        <w:rPr/>
      </w:pPr>
      <w:r w:rsidDel="00000000" w:rsidR="00000000" w:rsidRPr="00000000">
        <w:rPr>
          <w:rtl w:val="0"/>
        </w:rPr>
        <w:t xml:space="preserve">Investigator: Keyuar Bhelonde</w:t>
      </w:r>
    </w:p>
    <w:p w:rsidR="00000000" w:rsidDel="00000000" w:rsidP="00000000" w:rsidRDefault="00000000" w:rsidRPr="00000000" w14:paraId="00000005">
      <w:pPr>
        <w:rPr/>
      </w:pPr>
      <w:r w:rsidDel="00000000" w:rsidR="00000000" w:rsidRPr="00000000">
        <w:rPr>
          <w:rtl w:val="0"/>
        </w:rPr>
        <w:t xml:space="preserve">Date: 21 May 2025</w:t>
      </w:r>
    </w:p>
    <w:p w:rsidR="00000000" w:rsidDel="00000000" w:rsidP="00000000" w:rsidRDefault="00000000" w:rsidRPr="00000000" w14:paraId="00000006">
      <w:pPr>
        <w:pStyle w:val="Heading1"/>
        <w:rPr/>
      </w:pPr>
      <w:r w:rsidDel="00000000" w:rsidR="00000000" w:rsidRPr="00000000">
        <w:rPr>
          <w:rtl w:val="0"/>
        </w:rPr>
        <w:t xml:space="preserve">Table of Contents</w:t>
      </w:r>
    </w:p>
    <w:p w:rsidR="00000000" w:rsidDel="00000000" w:rsidP="00000000" w:rsidRDefault="00000000" w:rsidRPr="00000000" w14:paraId="00000007">
      <w:pPr>
        <w:rPr/>
      </w:pPr>
      <w:r w:rsidDel="00000000" w:rsidR="00000000" w:rsidRPr="00000000">
        <w:rPr>
          <w:rtl w:val="0"/>
        </w:rPr>
        <w:t xml:space="preserve">1. Executive Summary</w:t>
      </w:r>
    </w:p>
    <w:p w:rsidR="00000000" w:rsidDel="00000000" w:rsidP="00000000" w:rsidRDefault="00000000" w:rsidRPr="00000000" w14:paraId="00000008">
      <w:pPr>
        <w:rPr/>
      </w:pPr>
      <w:r w:rsidDel="00000000" w:rsidR="00000000" w:rsidRPr="00000000">
        <w:rPr>
          <w:rtl w:val="0"/>
        </w:rPr>
        <w:t xml:space="preserve">2. Objective</w:t>
      </w:r>
    </w:p>
    <w:p w:rsidR="00000000" w:rsidDel="00000000" w:rsidP="00000000" w:rsidRDefault="00000000" w:rsidRPr="00000000" w14:paraId="00000009">
      <w:pPr>
        <w:rPr/>
      </w:pPr>
      <w:r w:rsidDel="00000000" w:rsidR="00000000" w:rsidRPr="00000000">
        <w:rPr>
          <w:rtl w:val="0"/>
        </w:rPr>
        <w:t xml:space="preserve">3. Methodology</w:t>
      </w:r>
    </w:p>
    <w:p w:rsidR="00000000" w:rsidDel="00000000" w:rsidP="00000000" w:rsidRDefault="00000000" w:rsidRPr="00000000" w14:paraId="0000000A">
      <w:pPr>
        <w:rPr/>
      </w:pPr>
      <w:r w:rsidDel="00000000" w:rsidR="00000000" w:rsidRPr="00000000">
        <w:rPr>
          <w:rtl w:val="0"/>
        </w:rPr>
        <w:t xml:space="preserve">4. Evidence Collected</w:t>
      </w:r>
    </w:p>
    <w:p w:rsidR="00000000" w:rsidDel="00000000" w:rsidP="00000000" w:rsidRDefault="00000000" w:rsidRPr="00000000" w14:paraId="0000000B">
      <w:pPr>
        <w:rPr/>
      </w:pPr>
      <w:r w:rsidDel="00000000" w:rsidR="00000000" w:rsidRPr="00000000">
        <w:rPr>
          <w:rtl w:val="0"/>
        </w:rPr>
        <w:t xml:space="preserve">5. Analysis</w:t>
      </w:r>
    </w:p>
    <w:p w:rsidR="00000000" w:rsidDel="00000000" w:rsidP="00000000" w:rsidRDefault="00000000" w:rsidRPr="00000000" w14:paraId="0000000C">
      <w:pPr>
        <w:rPr/>
      </w:pPr>
      <w:r w:rsidDel="00000000" w:rsidR="00000000" w:rsidRPr="00000000">
        <w:rPr>
          <w:rtl w:val="0"/>
        </w:rPr>
        <w:t xml:space="preserve">6. Technical Breakdown</w:t>
      </w:r>
    </w:p>
    <w:p w:rsidR="00000000" w:rsidDel="00000000" w:rsidP="00000000" w:rsidRDefault="00000000" w:rsidRPr="00000000" w14:paraId="0000000D">
      <w:pPr>
        <w:rPr/>
      </w:pPr>
      <w:r w:rsidDel="00000000" w:rsidR="00000000" w:rsidRPr="00000000">
        <w:rPr>
          <w:rtl w:val="0"/>
        </w:rPr>
        <w:t xml:space="preserve">7. Threat Intelligence Correlation</w:t>
      </w:r>
    </w:p>
    <w:p w:rsidR="00000000" w:rsidDel="00000000" w:rsidP="00000000" w:rsidRDefault="00000000" w:rsidRPr="00000000" w14:paraId="0000000E">
      <w:pPr>
        <w:rPr/>
      </w:pPr>
      <w:r w:rsidDel="00000000" w:rsidR="00000000" w:rsidRPr="00000000">
        <w:rPr>
          <w:rtl w:val="0"/>
        </w:rPr>
        <w:t xml:space="preserve">8. Mitigation &amp; Recommendations</w:t>
      </w:r>
    </w:p>
    <w:p w:rsidR="00000000" w:rsidDel="00000000" w:rsidP="00000000" w:rsidRDefault="00000000" w:rsidRPr="00000000" w14:paraId="0000000F">
      <w:pPr>
        <w:rPr/>
      </w:pPr>
      <w:r w:rsidDel="00000000" w:rsidR="00000000" w:rsidRPr="00000000">
        <w:rPr>
          <w:rtl w:val="0"/>
        </w:rPr>
        <w:t xml:space="preserve">9. Conclusion</w:t>
      </w:r>
    </w:p>
    <w:p w:rsidR="00000000" w:rsidDel="00000000" w:rsidP="00000000" w:rsidRDefault="00000000" w:rsidRPr="00000000" w14:paraId="00000010">
      <w:pPr>
        <w:pStyle w:val="Heading1"/>
        <w:rPr/>
      </w:pPr>
      <w:r w:rsidDel="00000000" w:rsidR="00000000" w:rsidRPr="00000000">
        <w:rPr>
          <w:rtl w:val="0"/>
        </w:rPr>
      </w:r>
    </w:p>
    <w:p w:rsidR="00000000" w:rsidDel="00000000" w:rsidP="00000000" w:rsidRDefault="00000000" w:rsidRPr="00000000" w14:paraId="00000011">
      <w:pPr>
        <w:pStyle w:val="Heading1"/>
        <w:rPr/>
      </w:pPr>
      <w:r w:rsidDel="00000000" w:rsidR="00000000" w:rsidRPr="00000000">
        <w:rPr>
          <w:rtl w:val="0"/>
        </w:rPr>
      </w:r>
    </w:p>
    <w:p w:rsidR="00000000" w:rsidDel="00000000" w:rsidP="00000000" w:rsidRDefault="00000000" w:rsidRPr="00000000" w14:paraId="00000012">
      <w:pPr>
        <w:pStyle w:val="Heading1"/>
        <w:rPr/>
      </w:pPr>
      <w:r w:rsidDel="00000000" w:rsidR="00000000" w:rsidRPr="00000000">
        <w:rPr>
          <w:rtl w:val="0"/>
        </w:rPr>
        <w:t xml:space="preserve">1. Executive Summary</w:t>
      </w:r>
    </w:p>
    <w:p w:rsidR="00000000" w:rsidDel="00000000" w:rsidP="00000000" w:rsidRDefault="00000000" w:rsidRPr="00000000" w14:paraId="00000013">
      <w:pPr>
        <w:rPr/>
      </w:pPr>
      <w:r w:rsidDel="00000000" w:rsidR="00000000" w:rsidRPr="00000000">
        <w:rPr>
          <w:rtl w:val="0"/>
        </w:rPr>
        <w:t xml:space="preserve">This investigation confirms that the domain https://tapron.shop/ is a brand-impersonating phishing website that mimics the legitimate Tapron brand (https://www.tapron.co.uk). The website contains suspicious meta tags, poorly structured content, misleading titles, and abnormal behavior, indicating potential fraudulent or phishing intent.</w:t>
      </w:r>
    </w:p>
    <w:p w:rsidR="00000000" w:rsidDel="00000000" w:rsidP="00000000" w:rsidRDefault="00000000" w:rsidRPr="00000000" w14:paraId="00000014">
      <w:pPr>
        <w:pStyle w:val="Heading1"/>
        <w:rPr/>
      </w:pPr>
      <w:r w:rsidDel="00000000" w:rsidR="00000000" w:rsidRPr="00000000">
        <w:rPr>
          <w:rtl w:val="0"/>
        </w:rPr>
        <w:t xml:space="preserve">2. Objective</w:t>
      </w:r>
    </w:p>
    <w:p w:rsidR="00000000" w:rsidDel="00000000" w:rsidP="00000000" w:rsidRDefault="00000000" w:rsidRPr="00000000" w14:paraId="00000015">
      <w:pPr>
        <w:rPr/>
      </w:pPr>
      <w:r w:rsidDel="00000000" w:rsidR="00000000" w:rsidRPr="00000000">
        <w:rPr>
          <w:rtl w:val="0"/>
        </w:rPr>
        <w:t xml:space="preserve"> Identify and confirm if tapron.shop impersonates a legitimate business.</w:t>
        <w:br w:type="textWrapping"/>
        <w:t xml:space="preserve"> Collect technical and behavioral indicators of compromise.</w:t>
        <w:br w:type="textWrapping"/>
        <w:t xml:space="preserve"> Recommend actions to mitigate the threat and inform the brand.</w:t>
      </w:r>
    </w:p>
    <w:p w:rsidR="00000000" w:rsidDel="00000000" w:rsidP="00000000" w:rsidRDefault="00000000" w:rsidRPr="00000000" w14:paraId="00000016">
      <w:pPr>
        <w:pStyle w:val="Heading1"/>
        <w:rPr/>
      </w:pPr>
      <w:r w:rsidDel="00000000" w:rsidR="00000000" w:rsidRPr="00000000">
        <w:rPr>
          <w:rtl w:val="0"/>
        </w:rPr>
        <w:t xml:space="preserve">3. Methodology</w:t>
      </w:r>
    </w:p>
    <w:p w:rsidR="00000000" w:rsidDel="00000000" w:rsidP="00000000" w:rsidRDefault="00000000" w:rsidRPr="00000000" w14:paraId="00000017">
      <w:pPr>
        <w:rPr/>
      </w:pPr>
      <w:r w:rsidDel="00000000" w:rsidR="00000000" w:rsidRPr="00000000">
        <w:rPr>
          <w:rtl w:val="0"/>
        </w:rPr>
        <w:t xml:space="preserve">1. Passive Reconnaissance – WHOIS, DNS records</w:t>
        <w:br w:type="textWrapping"/>
        <w:t xml:space="preserve">2. Active Analysis – HTTP headers, meta tags, redirects</w:t>
        <w:br w:type="textWrapping"/>
        <w:t xml:space="preserve">3. OSINT Tools – VirusTotal, Netcraft</w:t>
        <w:br w:type="textWrapping"/>
        <w:t xml:space="preserve">4. Comparison – Visual and structural differences with real Tapron site</w:t>
        <w:br w:type="textWrapping"/>
        <w:t xml:space="preserve">5. Mitigation – Report to trusted sites </w:t>
      </w:r>
    </w:p>
    <w:p w:rsidR="00000000" w:rsidDel="00000000" w:rsidP="00000000" w:rsidRDefault="00000000" w:rsidRPr="00000000" w14:paraId="00000018">
      <w:pPr>
        <w:pStyle w:val="Heading1"/>
        <w:rPr/>
      </w:pPr>
      <w:r w:rsidDel="00000000" w:rsidR="00000000" w:rsidRPr="00000000">
        <w:rPr>
          <w:rtl w:val="0"/>
        </w:rPr>
        <w:t xml:space="preserve">4. Evidence Collected</w:t>
      </w:r>
    </w:p>
    <w:p w:rsidR="00000000" w:rsidDel="00000000" w:rsidP="00000000" w:rsidRDefault="00000000" w:rsidRPr="00000000" w14:paraId="00000019">
      <w:pPr>
        <w:spacing w:after="0" w:line="276" w:lineRule="auto"/>
        <w:rPr>
          <w:b w:val="1"/>
          <w:color w:val="17365d"/>
          <w:sz w:val="20"/>
          <w:szCs w:val="20"/>
        </w:rPr>
      </w:pPr>
      <w:r w:rsidDel="00000000" w:rsidR="00000000" w:rsidRPr="00000000">
        <w:rPr>
          <w:rtl w:val="0"/>
        </w:rPr>
      </w:r>
    </w:p>
    <w:p w:rsidR="00000000" w:rsidDel="00000000" w:rsidP="00000000" w:rsidRDefault="00000000" w:rsidRPr="00000000" w14:paraId="0000001A">
      <w:pPr>
        <w:spacing w:after="0" w:line="276" w:lineRule="auto"/>
        <w:rPr>
          <w:b w:val="1"/>
          <w:color w:val="366091"/>
        </w:rPr>
      </w:pPr>
      <w:r w:rsidDel="00000000" w:rsidR="00000000" w:rsidRPr="00000000">
        <w:rPr>
          <w:b w:val="1"/>
          <w:color w:val="366091"/>
          <w:rtl w:val="0"/>
        </w:rPr>
        <w:t xml:space="preserve">4.1 Suspicious Meta Title &amp; Description</w:t>
      </w:r>
    </w:p>
    <w:p w:rsidR="00000000" w:rsidDel="00000000" w:rsidP="00000000" w:rsidRDefault="00000000" w:rsidRPr="00000000" w14:paraId="0000001B">
      <w:pPr>
        <w:rPr>
          <w:rFonts w:ascii="Arial" w:cs="Arial" w:eastAsia="Arial" w:hAnsi="Arial"/>
          <w:color w:val="ffffff"/>
          <w:sz w:val="24"/>
          <w:szCs w:val="24"/>
        </w:rPr>
      </w:pPr>
      <w:r w:rsidDel="00000000" w:rsidR="00000000" w:rsidRPr="00000000">
        <w:rPr/>
        <w:drawing>
          <wp:inline distB="114300" distT="114300" distL="114300" distR="114300">
            <wp:extent cx="5486400" cy="711200"/>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4864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0"/>
          <w:numId w:val="9"/>
        </w:numPr>
        <w:spacing w:after="0" w:before="240" w:line="276" w:lineRule="auto"/>
        <w:ind w:left="720" w:hanging="360"/>
        <w:rPr>
          <w:sz w:val="20"/>
          <w:szCs w:val="20"/>
        </w:rPr>
      </w:pPr>
      <w:r w:rsidDel="00000000" w:rsidR="00000000" w:rsidRPr="00000000">
        <w:rPr>
          <w:rtl w:val="0"/>
        </w:rPr>
        <w:t xml:space="preserve">Spelling error in "online store"</w:t>
      </w:r>
      <w:r w:rsidDel="00000000" w:rsidR="00000000" w:rsidRPr="00000000">
        <w:rPr>
          <w:rtl w:val="0"/>
        </w:rPr>
      </w:r>
    </w:p>
    <w:p w:rsidR="00000000" w:rsidDel="00000000" w:rsidP="00000000" w:rsidRDefault="00000000" w:rsidRPr="00000000" w14:paraId="0000001D">
      <w:pPr>
        <w:numPr>
          <w:ilvl w:val="0"/>
          <w:numId w:val="9"/>
        </w:numPr>
        <w:spacing w:after="0" w:before="0" w:line="276" w:lineRule="auto"/>
        <w:ind w:left="720" w:hanging="360"/>
        <w:rPr>
          <w:sz w:val="20"/>
          <w:szCs w:val="20"/>
        </w:rPr>
      </w:pPr>
      <w:r w:rsidDel="00000000" w:rsidR="00000000" w:rsidRPr="00000000">
        <w:rPr>
          <w:rtl w:val="0"/>
        </w:rPr>
        <w:t xml:space="preserve">Phrase “purchase premium products” is overly generic, unprofessional, and inconsistent with Tapron’s established brand standards.</w:t>
      </w:r>
      <w:r w:rsidDel="00000000" w:rsidR="00000000" w:rsidRPr="00000000">
        <w:rPr>
          <w:rtl w:val="0"/>
        </w:rPr>
      </w:r>
    </w:p>
    <w:p w:rsidR="00000000" w:rsidDel="00000000" w:rsidP="00000000" w:rsidRDefault="00000000" w:rsidRPr="00000000" w14:paraId="0000001E">
      <w:pPr>
        <w:numPr>
          <w:ilvl w:val="0"/>
          <w:numId w:val="9"/>
        </w:numPr>
        <w:spacing w:after="240" w:before="0" w:line="276" w:lineRule="auto"/>
        <w:ind w:left="720" w:hanging="360"/>
        <w:rPr>
          <w:sz w:val="20"/>
          <w:szCs w:val="20"/>
        </w:rPr>
      </w:pPr>
      <w:r w:rsidDel="00000000" w:rsidR="00000000" w:rsidRPr="00000000">
        <w:rPr>
          <w:rtl w:val="0"/>
        </w:rPr>
        <w:t xml:space="preserve">Shows minimally configured or cloned template, typical in phishing toolkits.</w:t>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color w:val="366091"/>
          <w:sz w:val="24"/>
          <w:szCs w:val="24"/>
        </w:rPr>
      </w:pPr>
      <w:r w:rsidDel="00000000" w:rsidR="00000000" w:rsidRPr="00000000">
        <w:rPr>
          <w:rtl w:val="0"/>
        </w:rPr>
      </w:r>
    </w:p>
    <w:p w:rsidR="00000000" w:rsidDel="00000000" w:rsidP="00000000" w:rsidRDefault="00000000" w:rsidRPr="00000000" w14:paraId="00000021">
      <w:pPr>
        <w:rPr>
          <w:b w:val="1"/>
          <w:color w:val="366091"/>
          <w:sz w:val="24"/>
          <w:szCs w:val="24"/>
        </w:rPr>
      </w:pPr>
      <w:r w:rsidDel="00000000" w:rsidR="00000000" w:rsidRPr="00000000">
        <w:rPr>
          <w:rtl w:val="0"/>
        </w:rPr>
      </w:r>
    </w:p>
    <w:p w:rsidR="00000000" w:rsidDel="00000000" w:rsidP="00000000" w:rsidRDefault="00000000" w:rsidRPr="00000000" w14:paraId="00000022">
      <w:pPr>
        <w:rPr>
          <w:b w:val="1"/>
          <w:color w:val="366091"/>
          <w:sz w:val="24"/>
          <w:szCs w:val="24"/>
        </w:rPr>
      </w:pPr>
      <w:r w:rsidDel="00000000" w:rsidR="00000000" w:rsidRPr="00000000">
        <w:rPr>
          <w:rtl w:val="0"/>
        </w:rPr>
      </w:r>
    </w:p>
    <w:p w:rsidR="00000000" w:rsidDel="00000000" w:rsidP="00000000" w:rsidRDefault="00000000" w:rsidRPr="00000000" w14:paraId="00000023">
      <w:pPr>
        <w:rPr>
          <w:b w:val="1"/>
          <w:color w:val="366091"/>
          <w:sz w:val="24"/>
          <w:szCs w:val="24"/>
        </w:rPr>
      </w:pPr>
      <w:r w:rsidDel="00000000" w:rsidR="00000000" w:rsidRPr="00000000">
        <w:rPr>
          <w:rtl w:val="0"/>
        </w:rPr>
      </w:r>
    </w:p>
    <w:p w:rsidR="00000000" w:rsidDel="00000000" w:rsidP="00000000" w:rsidRDefault="00000000" w:rsidRPr="00000000" w14:paraId="00000024">
      <w:pPr>
        <w:rPr>
          <w:b w:val="1"/>
          <w:color w:val="366091"/>
          <w:sz w:val="24"/>
          <w:szCs w:val="24"/>
        </w:rPr>
      </w:pPr>
      <w:r w:rsidDel="00000000" w:rsidR="00000000" w:rsidRPr="00000000">
        <w:rPr>
          <w:rtl w:val="0"/>
        </w:rPr>
      </w:r>
    </w:p>
    <w:p w:rsidR="00000000" w:rsidDel="00000000" w:rsidP="00000000" w:rsidRDefault="00000000" w:rsidRPr="00000000" w14:paraId="00000025">
      <w:pPr>
        <w:rPr>
          <w:b w:val="1"/>
          <w:color w:val="366091"/>
          <w:sz w:val="24"/>
          <w:szCs w:val="24"/>
        </w:rPr>
      </w:pPr>
      <w:r w:rsidDel="00000000" w:rsidR="00000000" w:rsidRPr="00000000">
        <w:rPr>
          <w:rtl w:val="0"/>
        </w:rPr>
      </w:r>
    </w:p>
    <w:p w:rsidR="00000000" w:rsidDel="00000000" w:rsidP="00000000" w:rsidRDefault="00000000" w:rsidRPr="00000000" w14:paraId="00000026">
      <w:pPr>
        <w:rPr>
          <w:b w:val="1"/>
          <w:color w:val="366091"/>
          <w:sz w:val="24"/>
          <w:szCs w:val="24"/>
        </w:rPr>
      </w:pPr>
      <w:r w:rsidDel="00000000" w:rsidR="00000000" w:rsidRPr="00000000">
        <w:rPr>
          <w:rtl w:val="0"/>
        </w:rPr>
      </w:r>
    </w:p>
    <w:p w:rsidR="00000000" w:rsidDel="00000000" w:rsidP="00000000" w:rsidRDefault="00000000" w:rsidRPr="00000000" w14:paraId="00000027">
      <w:pPr>
        <w:rPr>
          <w:b w:val="1"/>
          <w:color w:val="366091"/>
          <w:sz w:val="24"/>
          <w:szCs w:val="24"/>
        </w:rPr>
      </w:pPr>
      <w:r w:rsidDel="00000000" w:rsidR="00000000" w:rsidRPr="00000000">
        <w:rPr>
          <w:rtl w:val="0"/>
        </w:rPr>
      </w:r>
    </w:p>
    <w:p w:rsidR="00000000" w:rsidDel="00000000" w:rsidP="00000000" w:rsidRDefault="00000000" w:rsidRPr="00000000" w14:paraId="00000028">
      <w:pPr>
        <w:rPr>
          <w:b w:val="1"/>
          <w:color w:val="366091"/>
          <w:sz w:val="24"/>
          <w:szCs w:val="24"/>
        </w:rPr>
      </w:pPr>
      <w:r w:rsidDel="00000000" w:rsidR="00000000" w:rsidRPr="00000000">
        <w:rPr>
          <w:rtl w:val="0"/>
        </w:rPr>
      </w:r>
    </w:p>
    <w:p w:rsidR="00000000" w:rsidDel="00000000" w:rsidP="00000000" w:rsidRDefault="00000000" w:rsidRPr="00000000" w14:paraId="00000029">
      <w:pPr>
        <w:rPr>
          <w:b w:val="1"/>
          <w:color w:val="366091"/>
          <w:sz w:val="24"/>
          <w:szCs w:val="24"/>
        </w:rPr>
      </w:pPr>
      <w:r w:rsidDel="00000000" w:rsidR="00000000" w:rsidRPr="00000000">
        <w:rPr>
          <w:b w:val="1"/>
          <w:color w:val="366091"/>
          <w:sz w:val="24"/>
          <w:szCs w:val="24"/>
          <w:rtl w:val="0"/>
        </w:rPr>
        <w:t xml:space="preserve">4.2 DNS &amp; IP Details:</w:t>
      </w:r>
    </w:p>
    <w:p w:rsidR="00000000" w:rsidDel="00000000" w:rsidP="00000000" w:rsidRDefault="00000000" w:rsidRPr="00000000" w14:paraId="0000002A">
      <w:pPr>
        <w:rPr/>
      </w:pPr>
      <w:r w:rsidDel="00000000" w:rsidR="00000000" w:rsidRPr="00000000">
        <w:rPr/>
        <w:drawing>
          <wp:inline distB="114300" distT="114300" distL="114300" distR="114300">
            <wp:extent cx="5486400" cy="3759200"/>
            <wp:effectExtent b="0" l="0" r="0" t="0"/>
            <wp:docPr id="3"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4864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b w:val="1"/>
          <w:sz w:val="20"/>
          <w:szCs w:val="20"/>
        </w:rPr>
      </w:pPr>
      <w:r w:rsidDel="00000000" w:rsidR="00000000" w:rsidRPr="00000000">
        <w:rPr>
          <w:rtl w:val="0"/>
        </w:rPr>
        <w:br w:type="textWrapping"/>
      </w:r>
      <w:r w:rsidDel="00000000" w:rsidR="00000000" w:rsidRPr="00000000">
        <w:rPr>
          <w:b w:val="1"/>
          <w:sz w:val="20"/>
          <w:szCs w:val="20"/>
          <w:rtl w:val="0"/>
        </w:rPr>
        <w:t xml:space="preserve">4.2.1. Suspicious Registrant Details</w:t>
      </w:r>
    </w:p>
    <w:p w:rsidR="00000000" w:rsidDel="00000000" w:rsidP="00000000" w:rsidRDefault="00000000" w:rsidRPr="00000000" w14:paraId="0000002C">
      <w:pPr>
        <w:numPr>
          <w:ilvl w:val="0"/>
          <w:numId w:val="2"/>
        </w:numPr>
        <w:spacing w:after="0" w:before="240" w:line="276" w:lineRule="auto"/>
        <w:ind w:left="720" w:hanging="360"/>
        <w:rPr>
          <w:sz w:val="20"/>
          <w:szCs w:val="20"/>
        </w:rPr>
      </w:pPr>
      <w:r w:rsidDel="00000000" w:rsidR="00000000" w:rsidRPr="00000000">
        <w:rPr>
          <w:b w:val="1"/>
          <w:sz w:val="20"/>
          <w:szCs w:val="20"/>
          <w:rtl w:val="0"/>
        </w:rPr>
        <w:t xml:space="preserve">Name: </w:t>
      </w:r>
      <w:r w:rsidDel="00000000" w:rsidR="00000000" w:rsidRPr="00000000">
        <w:rPr>
          <w:b w:val="1"/>
          <w:i w:val="1"/>
          <w:sz w:val="20"/>
          <w:szCs w:val="20"/>
          <w:rtl w:val="0"/>
        </w:rPr>
        <w:t xml:space="preserve">Carol Stewart</w:t>
      </w:r>
      <w:r w:rsidDel="00000000" w:rsidR="00000000" w:rsidRPr="00000000">
        <w:rPr>
          <w:b w:val="1"/>
          <w:sz w:val="20"/>
          <w:szCs w:val="20"/>
          <w:rtl w:val="0"/>
        </w:rPr>
        <w:t xml:space="preserve">  , no verified connection to the official Tapron UK brand.</w:t>
      </w:r>
    </w:p>
    <w:p w:rsidR="00000000" w:rsidDel="00000000" w:rsidP="00000000" w:rsidRDefault="00000000" w:rsidRPr="00000000" w14:paraId="0000002D">
      <w:pPr>
        <w:numPr>
          <w:ilvl w:val="0"/>
          <w:numId w:val="2"/>
        </w:numPr>
        <w:spacing w:after="0" w:before="0" w:line="276" w:lineRule="auto"/>
        <w:ind w:left="720" w:hanging="360"/>
        <w:rPr>
          <w:b w:val="1"/>
          <w:sz w:val="20"/>
          <w:szCs w:val="20"/>
        </w:rPr>
      </w:pPr>
      <w:r w:rsidDel="00000000" w:rsidR="00000000" w:rsidRPr="00000000">
        <w:rPr>
          <w:b w:val="1"/>
          <w:rtl w:val="0"/>
        </w:rPr>
        <w:t xml:space="preserve">Address: </w:t>
      </w:r>
      <w:r w:rsidDel="00000000" w:rsidR="00000000" w:rsidRPr="00000000">
        <w:rPr>
          <w:rtl w:val="0"/>
        </w:rPr>
        <w:t xml:space="preserve">2767 Walnut Dr, Bismarck, ND 58237 — real street name but possibly potentially fabricated data.</w:t>
      </w:r>
      <w:r w:rsidDel="00000000" w:rsidR="00000000" w:rsidRPr="00000000">
        <w:rPr>
          <w:rtl w:val="0"/>
        </w:rPr>
      </w:r>
    </w:p>
    <w:p w:rsidR="00000000" w:rsidDel="00000000" w:rsidP="00000000" w:rsidRDefault="00000000" w:rsidRPr="00000000" w14:paraId="0000002E">
      <w:pPr>
        <w:numPr>
          <w:ilvl w:val="0"/>
          <w:numId w:val="2"/>
        </w:numPr>
        <w:spacing w:after="0" w:before="0" w:line="276" w:lineRule="auto"/>
        <w:ind w:left="720" w:hanging="360"/>
        <w:rPr>
          <w:sz w:val="20"/>
          <w:szCs w:val="20"/>
        </w:rPr>
      </w:pPr>
      <w:r w:rsidDel="00000000" w:rsidR="00000000" w:rsidRPr="00000000">
        <w:rPr>
          <w:b w:val="1"/>
          <w:sz w:val="20"/>
          <w:szCs w:val="20"/>
          <w:rtl w:val="0"/>
        </w:rPr>
        <w:t xml:space="preserve">Country Code: AS — </w:t>
      </w:r>
      <w:r w:rsidDel="00000000" w:rsidR="00000000" w:rsidRPr="00000000">
        <w:rPr>
          <w:sz w:val="20"/>
          <w:szCs w:val="20"/>
          <w:rtl w:val="0"/>
        </w:rPr>
        <w:t xml:space="preserve">this refers to </w:t>
      </w:r>
      <w:r w:rsidDel="00000000" w:rsidR="00000000" w:rsidRPr="00000000">
        <w:rPr>
          <w:i w:val="1"/>
          <w:sz w:val="20"/>
          <w:szCs w:val="20"/>
          <w:rtl w:val="0"/>
        </w:rPr>
        <w:t xml:space="preserve">American Samoa</w:t>
      </w:r>
      <w:r w:rsidDel="00000000" w:rsidR="00000000" w:rsidRPr="00000000">
        <w:rPr>
          <w:sz w:val="20"/>
          <w:szCs w:val="20"/>
          <w:rtl w:val="0"/>
        </w:rPr>
        <w:t xml:space="preserve">, but it's likely used incorrectly or spoofed.</w:t>
      </w:r>
    </w:p>
    <w:p w:rsidR="00000000" w:rsidDel="00000000" w:rsidP="00000000" w:rsidRDefault="00000000" w:rsidRPr="00000000" w14:paraId="0000002F">
      <w:pPr>
        <w:numPr>
          <w:ilvl w:val="0"/>
          <w:numId w:val="2"/>
        </w:numPr>
        <w:spacing w:after="240" w:before="0" w:line="276" w:lineRule="auto"/>
        <w:ind w:left="720" w:hanging="360"/>
        <w:rPr>
          <w:sz w:val="20"/>
          <w:szCs w:val="20"/>
        </w:rPr>
      </w:pPr>
      <w:r w:rsidDel="00000000" w:rsidR="00000000" w:rsidRPr="00000000">
        <w:rPr>
          <w:b w:val="1"/>
          <w:sz w:val="20"/>
          <w:szCs w:val="20"/>
          <w:rtl w:val="0"/>
        </w:rPr>
        <w:t xml:space="preserve">Phone Number:</w:t>
      </w:r>
      <w:r w:rsidDel="00000000" w:rsidR="00000000" w:rsidRPr="00000000">
        <w:rPr>
          <w:sz w:val="20"/>
          <w:szCs w:val="20"/>
          <w:rtl w:val="0"/>
        </w:rPr>
        <w:t xml:space="preserve"> Starts with +00  invalid international dialing code. Also includes an Indian-looking number pattern (91…).</w:t>
      </w:r>
    </w:p>
    <w:p w:rsidR="00000000" w:rsidDel="00000000" w:rsidP="00000000" w:rsidRDefault="00000000" w:rsidRPr="00000000" w14:paraId="00000030">
      <w:pPr>
        <w:spacing w:after="0" w:line="276" w:lineRule="auto"/>
        <w:rPr>
          <w:sz w:val="20"/>
          <w:szCs w:val="20"/>
        </w:rPr>
      </w:pPr>
      <w:r w:rsidDel="00000000" w:rsidR="00000000" w:rsidRPr="00000000">
        <w:rPr>
          <w:b w:val="1"/>
          <w:sz w:val="20"/>
          <w:szCs w:val="20"/>
          <w:rtl w:val="0"/>
        </w:rPr>
        <w:t xml:space="preserve"> Red Flag: </w:t>
      </w:r>
      <w:r w:rsidDel="00000000" w:rsidR="00000000" w:rsidRPr="00000000">
        <w:rPr>
          <w:sz w:val="20"/>
          <w:szCs w:val="20"/>
          <w:rtl w:val="0"/>
        </w:rPr>
        <w:t xml:space="preserve">Obfuscated or fake WHOIS data   indicative of malicious intent.</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spacing w:after="0" w:line="276" w:lineRule="auto"/>
        <w:rPr>
          <w:b w:val="1"/>
          <w:sz w:val="20"/>
          <w:szCs w:val="20"/>
        </w:rPr>
      </w:pPr>
      <w:r w:rsidDel="00000000" w:rsidR="00000000" w:rsidRPr="00000000">
        <w:rPr>
          <w:b w:val="1"/>
          <w:sz w:val="20"/>
          <w:szCs w:val="20"/>
          <w:rtl w:val="0"/>
        </w:rPr>
        <w:t xml:space="preserve">4.2.2. Registrar Choice</w:t>
      </w:r>
    </w:p>
    <w:p w:rsidR="00000000" w:rsidDel="00000000" w:rsidP="00000000" w:rsidRDefault="00000000" w:rsidRPr="00000000" w14:paraId="00000033">
      <w:pPr>
        <w:numPr>
          <w:ilvl w:val="0"/>
          <w:numId w:val="1"/>
        </w:numPr>
        <w:spacing w:after="240" w:before="240" w:line="276" w:lineRule="auto"/>
        <w:ind w:left="720" w:hanging="360"/>
        <w:rPr>
          <w:sz w:val="20"/>
          <w:szCs w:val="20"/>
        </w:rPr>
      </w:pPr>
      <w:r w:rsidDel="00000000" w:rsidR="00000000" w:rsidRPr="00000000">
        <w:rPr>
          <w:b w:val="1"/>
          <w:sz w:val="20"/>
          <w:szCs w:val="20"/>
          <w:rtl w:val="0"/>
        </w:rPr>
        <w:t xml:space="preserve">Registrar</w:t>
      </w:r>
      <w:r w:rsidDel="00000000" w:rsidR="00000000" w:rsidRPr="00000000">
        <w:rPr>
          <w:sz w:val="20"/>
          <w:szCs w:val="20"/>
          <w:rtl w:val="0"/>
        </w:rPr>
        <w:t xml:space="preserve">: WEBCC (WebNIC.cc), a </w:t>
      </w:r>
      <w:r w:rsidDel="00000000" w:rsidR="00000000" w:rsidRPr="00000000">
        <w:rPr>
          <w:b w:val="1"/>
          <w:sz w:val="20"/>
          <w:szCs w:val="20"/>
          <w:rtl w:val="0"/>
        </w:rPr>
        <w:t xml:space="preserve">Malaysia-based registrar</w:t>
      </w:r>
      <w:r w:rsidDel="00000000" w:rsidR="00000000" w:rsidRPr="00000000">
        <w:rPr>
          <w:sz w:val="20"/>
          <w:szCs w:val="20"/>
          <w:rtl w:val="0"/>
        </w:rPr>
        <w:t xml:space="preserve"> often used by </w:t>
      </w:r>
      <w:r w:rsidDel="00000000" w:rsidR="00000000" w:rsidRPr="00000000">
        <w:rPr>
          <w:b w:val="1"/>
          <w:sz w:val="20"/>
          <w:szCs w:val="20"/>
          <w:rtl w:val="0"/>
        </w:rPr>
        <w:t xml:space="preserve">low-reputation</w:t>
      </w:r>
      <w:r w:rsidDel="00000000" w:rsidR="00000000" w:rsidRPr="00000000">
        <w:rPr>
          <w:sz w:val="20"/>
          <w:szCs w:val="20"/>
          <w:rtl w:val="0"/>
        </w:rPr>
        <w:t xml:space="preserve"> domains and phishing actors due to weak vetting and abuse handling.</w:t>
      </w:r>
    </w:p>
    <w:p w:rsidR="00000000" w:rsidDel="00000000" w:rsidP="00000000" w:rsidRDefault="00000000" w:rsidRPr="00000000" w14:paraId="00000034">
      <w:pPr>
        <w:spacing w:after="0" w:line="276" w:lineRule="auto"/>
        <w:rPr>
          <w:sz w:val="20"/>
          <w:szCs w:val="20"/>
        </w:rPr>
      </w:pPr>
      <w:r w:rsidDel="00000000" w:rsidR="00000000" w:rsidRPr="00000000">
        <w:rPr>
          <w:b w:val="1"/>
          <w:sz w:val="20"/>
          <w:szCs w:val="20"/>
          <w:rtl w:val="0"/>
        </w:rPr>
        <w:t xml:space="preserve">Red Flag</w:t>
      </w:r>
      <w:r w:rsidDel="00000000" w:rsidR="00000000" w:rsidRPr="00000000">
        <w:rPr>
          <w:sz w:val="20"/>
          <w:szCs w:val="20"/>
          <w:rtl w:val="0"/>
        </w:rPr>
        <w:t xml:space="preserve">: Registrar with </w:t>
      </w:r>
      <w:r w:rsidDel="00000000" w:rsidR="00000000" w:rsidRPr="00000000">
        <w:rPr>
          <w:b w:val="1"/>
          <w:sz w:val="20"/>
          <w:szCs w:val="20"/>
          <w:rtl w:val="0"/>
        </w:rPr>
        <w:t xml:space="preserve">low abuse responsiveness</w:t>
      </w:r>
      <w:r w:rsidDel="00000000" w:rsidR="00000000" w:rsidRPr="00000000">
        <w:rPr>
          <w:sz w:val="20"/>
          <w:szCs w:val="20"/>
          <w:rtl w:val="0"/>
        </w:rPr>
        <w:t xml:space="preserve">, often linked to suspicious activity.</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spacing w:after="0" w:line="276" w:lineRule="auto"/>
        <w:rPr>
          <w:b w:val="1"/>
          <w:sz w:val="20"/>
          <w:szCs w:val="20"/>
        </w:rPr>
      </w:pPr>
      <w:r w:rsidDel="00000000" w:rsidR="00000000" w:rsidRPr="00000000">
        <w:rPr>
          <w:rtl w:val="0"/>
        </w:rPr>
      </w:r>
    </w:p>
    <w:p w:rsidR="00000000" w:rsidDel="00000000" w:rsidP="00000000" w:rsidRDefault="00000000" w:rsidRPr="00000000" w14:paraId="00000038">
      <w:pPr>
        <w:spacing w:after="0" w:line="276" w:lineRule="auto"/>
        <w:rPr>
          <w:b w:val="1"/>
          <w:sz w:val="20"/>
          <w:szCs w:val="20"/>
        </w:rPr>
      </w:pPr>
      <w:r w:rsidDel="00000000" w:rsidR="00000000" w:rsidRPr="00000000">
        <w:rPr>
          <w:b w:val="1"/>
          <w:sz w:val="20"/>
          <w:szCs w:val="20"/>
          <w:rtl w:val="0"/>
        </w:rPr>
        <w:t xml:space="preserve">4.2.3. Recent Domain Creation</w:t>
      </w:r>
    </w:p>
    <w:p w:rsidR="00000000" w:rsidDel="00000000" w:rsidP="00000000" w:rsidRDefault="00000000" w:rsidRPr="00000000" w14:paraId="00000039">
      <w:pPr>
        <w:numPr>
          <w:ilvl w:val="0"/>
          <w:numId w:val="3"/>
        </w:numPr>
        <w:spacing w:after="0" w:before="240" w:line="276" w:lineRule="auto"/>
        <w:ind w:left="720" w:hanging="360"/>
        <w:rPr>
          <w:sz w:val="20"/>
          <w:szCs w:val="20"/>
        </w:rPr>
      </w:pPr>
      <w:r w:rsidDel="00000000" w:rsidR="00000000" w:rsidRPr="00000000">
        <w:rPr>
          <w:b w:val="1"/>
          <w:sz w:val="20"/>
          <w:szCs w:val="20"/>
          <w:rtl w:val="0"/>
        </w:rPr>
        <w:t xml:space="preserve">Created On</w:t>
      </w:r>
      <w:r w:rsidDel="00000000" w:rsidR="00000000" w:rsidRPr="00000000">
        <w:rPr>
          <w:sz w:val="20"/>
          <w:szCs w:val="20"/>
          <w:rtl w:val="0"/>
        </w:rPr>
        <w:t xml:space="preserve">: October 17, 2024</w:t>
      </w:r>
    </w:p>
    <w:p w:rsidR="00000000" w:rsidDel="00000000" w:rsidP="00000000" w:rsidRDefault="00000000" w:rsidRPr="00000000" w14:paraId="0000003A">
      <w:pPr>
        <w:numPr>
          <w:ilvl w:val="0"/>
          <w:numId w:val="3"/>
        </w:numPr>
        <w:spacing w:after="240" w:before="0" w:line="276" w:lineRule="auto"/>
        <w:ind w:left="720" w:hanging="360"/>
        <w:rPr>
          <w:sz w:val="20"/>
          <w:szCs w:val="20"/>
        </w:rPr>
      </w:pPr>
      <w:r w:rsidDel="00000000" w:rsidR="00000000" w:rsidRPr="00000000">
        <w:rPr>
          <w:b w:val="1"/>
          <w:sz w:val="20"/>
          <w:szCs w:val="20"/>
          <w:rtl w:val="0"/>
        </w:rPr>
        <w:t xml:space="preserve">Age</w:t>
      </w:r>
      <w:r w:rsidDel="00000000" w:rsidR="00000000" w:rsidRPr="00000000">
        <w:rPr>
          <w:sz w:val="20"/>
          <w:szCs w:val="20"/>
          <w:rtl w:val="0"/>
        </w:rPr>
        <w:t xml:space="preserve">: Only </w:t>
      </w:r>
      <w:r w:rsidDel="00000000" w:rsidR="00000000" w:rsidRPr="00000000">
        <w:rPr>
          <w:b w:val="1"/>
          <w:sz w:val="20"/>
          <w:szCs w:val="20"/>
          <w:rtl w:val="0"/>
        </w:rPr>
        <w:t xml:space="preserve">216 days old</w:t>
      </w:r>
      <w:r w:rsidDel="00000000" w:rsidR="00000000" w:rsidRPr="00000000">
        <w:rPr>
          <w:rtl w:val="0"/>
        </w:rPr>
      </w:r>
    </w:p>
    <w:p w:rsidR="00000000" w:rsidDel="00000000" w:rsidP="00000000" w:rsidRDefault="00000000" w:rsidRPr="00000000" w14:paraId="0000003B">
      <w:pPr>
        <w:spacing w:after="0" w:line="276" w:lineRule="auto"/>
        <w:rPr>
          <w:sz w:val="20"/>
          <w:szCs w:val="20"/>
        </w:rPr>
      </w:pPr>
      <w:r w:rsidDel="00000000" w:rsidR="00000000" w:rsidRPr="00000000">
        <w:rPr>
          <w:b w:val="1"/>
          <w:sz w:val="20"/>
          <w:szCs w:val="20"/>
          <w:rtl w:val="0"/>
        </w:rPr>
        <w:t xml:space="preserve">Red Flag</w:t>
      </w:r>
      <w:r w:rsidDel="00000000" w:rsidR="00000000" w:rsidRPr="00000000">
        <w:rPr>
          <w:sz w:val="20"/>
          <w:szCs w:val="20"/>
          <w:rtl w:val="0"/>
        </w:rPr>
        <w:t xml:space="preserve">: Most phishing domains are </w:t>
      </w:r>
      <w:r w:rsidDel="00000000" w:rsidR="00000000" w:rsidRPr="00000000">
        <w:rPr>
          <w:b w:val="1"/>
          <w:sz w:val="20"/>
          <w:szCs w:val="20"/>
          <w:rtl w:val="0"/>
        </w:rPr>
        <w:t xml:space="preserve">newly registered</w:t>
      </w:r>
      <w:r w:rsidDel="00000000" w:rsidR="00000000" w:rsidRPr="00000000">
        <w:rPr>
          <w:sz w:val="20"/>
          <w:szCs w:val="20"/>
          <w:rtl w:val="0"/>
        </w:rPr>
        <w:t xml:space="preserve"> and used quickly to exploit victims before takedown</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spacing w:after="0" w:line="276" w:lineRule="auto"/>
        <w:rPr>
          <w:b w:val="1"/>
          <w:sz w:val="20"/>
          <w:szCs w:val="20"/>
        </w:rPr>
      </w:pPr>
      <w:r w:rsidDel="00000000" w:rsidR="00000000" w:rsidRPr="00000000">
        <w:rPr>
          <w:b w:val="1"/>
          <w:sz w:val="20"/>
          <w:szCs w:val="20"/>
          <w:rtl w:val="0"/>
        </w:rPr>
        <w:t xml:space="preserve">4.2.4. Invalid Country / Contact Format</w:t>
      </w:r>
    </w:p>
    <w:p w:rsidR="00000000" w:rsidDel="00000000" w:rsidP="00000000" w:rsidRDefault="00000000" w:rsidRPr="00000000" w14:paraId="0000003F">
      <w:pPr>
        <w:numPr>
          <w:ilvl w:val="0"/>
          <w:numId w:val="6"/>
        </w:numPr>
        <w:spacing w:after="0" w:before="240" w:line="276" w:lineRule="auto"/>
        <w:ind w:left="720" w:hanging="360"/>
        <w:rPr>
          <w:sz w:val="20"/>
          <w:szCs w:val="20"/>
        </w:rPr>
      </w:pPr>
      <w:r w:rsidDel="00000000" w:rsidR="00000000" w:rsidRPr="00000000">
        <w:rPr>
          <w:sz w:val="20"/>
          <w:szCs w:val="20"/>
          <w:rtl w:val="0"/>
        </w:rPr>
        <w:t xml:space="preserve">“AS” (Country) and “+00” (Phone) are </w:t>
      </w:r>
      <w:r w:rsidDel="00000000" w:rsidR="00000000" w:rsidRPr="00000000">
        <w:rPr>
          <w:b w:val="1"/>
          <w:sz w:val="20"/>
          <w:szCs w:val="20"/>
          <w:rtl w:val="0"/>
        </w:rPr>
        <w:t xml:space="preserve">invalid or intentionally wrong</w:t>
      </w:r>
      <w:r w:rsidDel="00000000" w:rsidR="00000000" w:rsidRPr="00000000">
        <w:rPr>
          <w:sz w:val="20"/>
          <w:szCs w:val="20"/>
          <w:rtl w:val="0"/>
        </w:rPr>
        <w:t xml:space="preserve"> entries.</w:t>
      </w:r>
    </w:p>
    <w:p w:rsidR="00000000" w:rsidDel="00000000" w:rsidP="00000000" w:rsidRDefault="00000000" w:rsidRPr="00000000" w14:paraId="00000040">
      <w:pPr>
        <w:numPr>
          <w:ilvl w:val="0"/>
          <w:numId w:val="6"/>
        </w:numPr>
        <w:spacing w:after="240" w:before="0" w:line="276" w:lineRule="auto"/>
        <w:ind w:left="720" w:hanging="360"/>
        <w:rPr>
          <w:sz w:val="20"/>
          <w:szCs w:val="20"/>
        </w:rPr>
      </w:pPr>
      <w:r w:rsidDel="00000000" w:rsidR="00000000" w:rsidRPr="00000000">
        <w:rPr>
          <w:sz w:val="20"/>
          <w:szCs w:val="20"/>
          <w:rtl w:val="0"/>
        </w:rPr>
        <w:t xml:space="preserve">No organization name or legal entity listed for the domain ownership.</w:t>
      </w:r>
    </w:p>
    <w:p w:rsidR="00000000" w:rsidDel="00000000" w:rsidP="00000000" w:rsidRDefault="00000000" w:rsidRPr="00000000" w14:paraId="00000041">
      <w:pPr>
        <w:spacing w:after="0" w:line="276" w:lineRule="auto"/>
        <w:rPr>
          <w:sz w:val="20"/>
          <w:szCs w:val="20"/>
        </w:rPr>
      </w:pPr>
      <w:r w:rsidDel="00000000" w:rsidR="00000000" w:rsidRPr="00000000">
        <w:rPr>
          <w:b w:val="1"/>
          <w:rtl w:val="0"/>
        </w:rPr>
        <w:t xml:space="preserve">Red Flag</w:t>
      </w:r>
      <w:r w:rsidDel="00000000" w:rsidR="00000000" w:rsidRPr="00000000">
        <w:rPr>
          <w:rtl w:val="0"/>
        </w:rPr>
        <w:t xml:space="preserve">: </w:t>
      </w:r>
      <w:r w:rsidDel="00000000" w:rsidR="00000000" w:rsidRPr="00000000">
        <w:rPr>
          <w:sz w:val="20"/>
          <w:szCs w:val="20"/>
          <w:rtl w:val="0"/>
        </w:rPr>
        <w:t xml:space="preserve">WHOIS</w:t>
      </w:r>
      <w:r w:rsidDel="00000000" w:rsidR="00000000" w:rsidRPr="00000000">
        <w:rPr>
          <w:rtl w:val="0"/>
        </w:rPr>
        <w:t xml:space="preserve"> </w:t>
      </w:r>
      <w:r w:rsidDel="00000000" w:rsidR="00000000" w:rsidRPr="00000000">
        <w:rPr>
          <w:sz w:val="20"/>
          <w:szCs w:val="20"/>
          <w:rtl w:val="0"/>
        </w:rPr>
        <w:t xml:space="preserve">entries likely auto-generated or faked — indicativ</w:t>
      </w:r>
      <w:r w:rsidDel="00000000" w:rsidR="00000000" w:rsidRPr="00000000">
        <w:rPr>
          <w:rtl w:val="0"/>
        </w:rPr>
        <w:t xml:space="preserve">e</w:t>
      </w:r>
      <w:r w:rsidDel="00000000" w:rsidR="00000000" w:rsidRPr="00000000">
        <w:rPr>
          <w:sz w:val="20"/>
          <w:szCs w:val="20"/>
          <w:rtl w:val="0"/>
        </w:rPr>
        <w:t xml:space="preserve"> of fraudulent domain</w:t>
      </w:r>
      <w:r w:rsidDel="00000000" w:rsidR="00000000" w:rsidRPr="00000000">
        <w:rPr>
          <w:rtl w:val="0"/>
        </w:rPr>
        <w:t xml:space="preserve"> </w:t>
      </w:r>
      <w:r w:rsidDel="00000000" w:rsidR="00000000" w:rsidRPr="00000000">
        <w:rPr>
          <w:sz w:val="20"/>
          <w:szCs w:val="20"/>
          <w:rtl w:val="0"/>
        </w:rPr>
        <w:t xml:space="preserve">behavio</w:t>
      </w:r>
      <w:r w:rsidDel="00000000" w:rsidR="00000000" w:rsidRPr="00000000">
        <w:rPr>
          <w:rtl w:val="0"/>
        </w:rPr>
        <w:t xml:space="preserve">r.</w:t>
      </w:r>
      <w:r w:rsidDel="00000000" w:rsidR="00000000" w:rsidRPr="00000000">
        <w:rPr>
          <w:rtl w:val="0"/>
        </w:rPr>
      </w:r>
    </w:p>
    <w:p w:rsidR="00000000" w:rsidDel="00000000" w:rsidP="00000000" w:rsidRDefault="00000000" w:rsidRPr="00000000" w14:paraId="00000042">
      <w:pPr>
        <w:spacing w:after="0" w:line="276" w:lineRule="auto"/>
        <w:rPr>
          <w:sz w:val="20"/>
          <w:szCs w:val="20"/>
        </w:rPr>
      </w:pPr>
      <w:r w:rsidDel="00000000" w:rsidR="00000000" w:rsidRPr="00000000">
        <w:rPr>
          <w:rtl w:val="0"/>
        </w:rPr>
      </w:r>
    </w:p>
    <w:p w:rsidR="00000000" w:rsidDel="00000000" w:rsidP="00000000" w:rsidRDefault="00000000" w:rsidRPr="00000000" w14:paraId="00000043">
      <w:pPr>
        <w:spacing w:after="0" w:line="276" w:lineRule="auto"/>
        <w:rPr>
          <w:b w:val="1"/>
          <w:sz w:val="20"/>
          <w:szCs w:val="20"/>
        </w:rPr>
      </w:pPr>
      <w:r w:rsidDel="00000000" w:rsidR="00000000" w:rsidRPr="00000000">
        <w:rPr>
          <w:b w:val="1"/>
          <w:sz w:val="20"/>
          <w:szCs w:val="20"/>
          <w:rtl w:val="0"/>
        </w:rPr>
        <w:t xml:space="preserve">4.2.5. Cloudflare Masking Real Hosting Server</w:t>
      </w:r>
    </w:p>
    <w:p w:rsidR="00000000" w:rsidDel="00000000" w:rsidP="00000000" w:rsidRDefault="00000000" w:rsidRPr="00000000" w14:paraId="00000044">
      <w:pPr>
        <w:numPr>
          <w:ilvl w:val="0"/>
          <w:numId w:val="10"/>
        </w:numPr>
        <w:spacing w:after="0" w:before="240" w:line="276" w:lineRule="auto"/>
        <w:ind w:left="720" w:hanging="360"/>
        <w:rPr>
          <w:sz w:val="20"/>
          <w:szCs w:val="20"/>
        </w:rPr>
      </w:pPr>
      <w:r w:rsidDel="00000000" w:rsidR="00000000" w:rsidRPr="00000000">
        <w:rPr>
          <w:sz w:val="20"/>
          <w:szCs w:val="20"/>
          <w:rtl w:val="0"/>
        </w:rPr>
        <w:t xml:space="preserve">A and AAAA records:</w:t>
      </w:r>
    </w:p>
    <w:p w:rsidR="00000000" w:rsidDel="00000000" w:rsidP="00000000" w:rsidRDefault="00000000" w:rsidRPr="00000000" w14:paraId="00000045">
      <w:pPr>
        <w:spacing w:after="0" w:before="0" w:line="276" w:lineRule="auto"/>
        <w:ind w:left="1440" w:firstLine="0"/>
        <w:rPr>
          <w:sz w:val="20"/>
          <w:szCs w:val="20"/>
        </w:rPr>
      </w:pPr>
      <w:r w:rsidDel="00000000" w:rsidR="00000000" w:rsidRPr="00000000">
        <w:rPr>
          <w:sz w:val="20"/>
          <w:szCs w:val="20"/>
          <w:rtl w:val="0"/>
        </w:rPr>
        <w:t xml:space="preserve">IPv4: 172.67.215.123, 104.21.51.3</w:t>
      </w:r>
    </w:p>
    <w:p w:rsidR="00000000" w:rsidDel="00000000" w:rsidP="00000000" w:rsidRDefault="00000000" w:rsidRPr="00000000" w14:paraId="00000046">
      <w:pPr>
        <w:spacing w:after="0" w:before="0" w:line="276" w:lineRule="auto"/>
        <w:ind w:left="1440" w:firstLine="0"/>
        <w:rPr>
          <w:sz w:val="20"/>
          <w:szCs w:val="20"/>
        </w:rPr>
      </w:pPr>
      <w:r w:rsidDel="00000000" w:rsidR="00000000" w:rsidRPr="00000000">
        <w:rPr>
          <w:sz w:val="20"/>
          <w:szCs w:val="20"/>
          <w:rtl w:val="0"/>
        </w:rPr>
        <w:t xml:space="preserve">IPv6: 2606:4700:3037::ac43:d77b, 2606:4700:3031::6815:3303</w:t>
      </w:r>
    </w:p>
    <w:p w:rsidR="00000000" w:rsidDel="00000000" w:rsidP="00000000" w:rsidRDefault="00000000" w:rsidRPr="00000000" w14:paraId="00000047">
      <w:pPr>
        <w:numPr>
          <w:ilvl w:val="0"/>
          <w:numId w:val="10"/>
        </w:numPr>
        <w:spacing w:after="0" w:before="0" w:line="276" w:lineRule="auto"/>
        <w:ind w:left="720" w:hanging="360"/>
        <w:rPr>
          <w:sz w:val="20"/>
          <w:szCs w:val="20"/>
        </w:rPr>
      </w:pPr>
      <w:r w:rsidDel="00000000" w:rsidR="00000000" w:rsidRPr="00000000">
        <w:rPr>
          <w:sz w:val="20"/>
          <w:szCs w:val="20"/>
          <w:rtl w:val="0"/>
        </w:rPr>
        <w:t xml:space="preserve">All point to </w:t>
      </w:r>
      <w:r w:rsidDel="00000000" w:rsidR="00000000" w:rsidRPr="00000000">
        <w:rPr>
          <w:b w:val="1"/>
          <w:sz w:val="20"/>
          <w:szCs w:val="20"/>
          <w:rtl w:val="0"/>
        </w:rPr>
        <w:t xml:space="preserve">Cloudflare</w:t>
      </w:r>
      <w:r w:rsidDel="00000000" w:rsidR="00000000" w:rsidRPr="00000000">
        <w:rPr>
          <w:sz w:val="20"/>
          <w:szCs w:val="20"/>
          <w:rtl w:val="0"/>
        </w:rPr>
        <w:t xml:space="preserve">, meaning the </w:t>
      </w:r>
      <w:r w:rsidDel="00000000" w:rsidR="00000000" w:rsidRPr="00000000">
        <w:rPr>
          <w:b w:val="1"/>
          <w:sz w:val="20"/>
          <w:szCs w:val="20"/>
          <w:rtl w:val="0"/>
        </w:rPr>
        <w:t xml:space="preserve">origin IP is hidden</w:t>
      </w:r>
      <w:r w:rsidDel="00000000" w:rsidR="00000000" w:rsidRPr="00000000">
        <w:rPr>
          <w:sz w:val="20"/>
          <w:szCs w:val="20"/>
          <w:rtl w:val="0"/>
        </w:rPr>
        <w:t xml:space="preserve">.</w:t>
      </w:r>
    </w:p>
    <w:p w:rsidR="00000000" w:rsidDel="00000000" w:rsidP="00000000" w:rsidRDefault="00000000" w:rsidRPr="00000000" w14:paraId="00000048">
      <w:pPr>
        <w:numPr>
          <w:ilvl w:val="0"/>
          <w:numId w:val="10"/>
        </w:numPr>
        <w:spacing w:after="240" w:before="0" w:line="276" w:lineRule="auto"/>
        <w:ind w:left="720" w:hanging="360"/>
        <w:rPr>
          <w:sz w:val="20"/>
          <w:szCs w:val="20"/>
        </w:rPr>
      </w:pPr>
      <w:r w:rsidDel="00000000" w:rsidR="00000000" w:rsidRPr="00000000">
        <w:rPr>
          <w:b w:val="1"/>
          <w:sz w:val="20"/>
          <w:szCs w:val="20"/>
          <w:rtl w:val="0"/>
        </w:rPr>
        <w:t xml:space="preserve">Red Flag</w:t>
      </w:r>
      <w:r w:rsidDel="00000000" w:rsidR="00000000" w:rsidRPr="00000000">
        <w:rPr>
          <w:sz w:val="20"/>
          <w:szCs w:val="20"/>
          <w:rtl w:val="0"/>
        </w:rPr>
        <w:t xml:space="preserve">: While many legitimate sites use Cloudflare, phishing sites often use it to obfuscate hosting origins and evade detection.</w:t>
      </w:r>
    </w:p>
    <w:p w:rsidR="00000000" w:rsidDel="00000000" w:rsidP="00000000" w:rsidRDefault="00000000" w:rsidRPr="00000000" w14:paraId="00000049">
      <w:pPr>
        <w:spacing w:after="0" w:line="276" w:lineRule="auto"/>
        <w:rPr>
          <w:sz w:val="20"/>
          <w:szCs w:val="20"/>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sz w:val="28"/>
          <w:szCs w:val="28"/>
        </w:rPr>
      </w:pPr>
      <w:r w:rsidDel="00000000" w:rsidR="00000000" w:rsidRPr="00000000">
        <w:rPr>
          <w:rtl w:val="0"/>
        </w:rPr>
      </w:r>
    </w:p>
    <w:p w:rsidR="00000000" w:rsidDel="00000000" w:rsidP="00000000" w:rsidRDefault="00000000" w:rsidRPr="00000000" w14:paraId="0000004C">
      <w:pPr>
        <w:rPr>
          <w:sz w:val="32"/>
          <w:szCs w:val="32"/>
        </w:rPr>
      </w:pPr>
      <w:r w:rsidDel="00000000" w:rsidR="00000000" w:rsidRPr="00000000">
        <w:rPr>
          <w:b w:val="1"/>
          <w:color w:val="366091"/>
          <w:sz w:val="24"/>
          <w:szCs w:val="24"/>
          <w:rtl w:val="0"/>
        </w:rPr>
        <w:t xml:space="preserve">4.3 DNS Report :</w:t>
      </w:r>
      <w:r w:rsidDel="00000000" w:rsidR="00000000" w:rsidRPr="00000000">
        <w:rPr>
          <w:rtl w:val="0"/>
        </w:rPr>
      </w:r>
    </w:p>
    <w:p w:rsidR="00000000" w:rsidDel="00000000" w:rsidP="00000000" w:rsidRDefault="00000000" w:rsidRPr="00000000" w14:paraId="0000004D">
      <w:pPr>
        <w:spacing w:after="0" w:line="276" w:lineRule="auto"/>
        <w:rPr>
          <w:b w:val="1"/>
          <w:sz w:val="20"/>
          <w:szCs w:val="20"/>
        </w:rPr>
      </w:pPr>
      <w:r w:rsidDel="00000000" w:rsidR="00000000" w:rsidRPr="00000000">
        <w:rPr>
          <w:b w:val="1"/>
          <w:sz w:val="20"/>
          <w:szCs w:val="20"/>
          <w:rtl w:val="0"/>
        </w:rPr>
        <w:t xml:space="preserve">4.31.Missing MX Records</w:t>
      </w:r>
    </w:p>
    <w:p w:rsidR="00000000" w:rsidDel="00000000" w:rsidP="00000000" w:rsidRDefault="00000000" w:rsidRPr="00000000" w14:paraId="0000004E">
      <w:pPr>
        <w:spacing w:after="0" w:line="276" w:lineRule="auto"/>
        <w:rPr>
          <w:b w:val="1"/>
          <w:sz w:val="20"/>
          <w:szCs w:val="20"/>
        </w:rPr>
      </w:pPr>
      <w:r w:rsidDel="00000000" w:rsidR="00000000" w:rsidRPr="00000000">
        <w:rPr>
          <w:rtl w:val="0"/>
        </w:rPr>
      </w:r>
    </w:p>
    <w:p w:rsidR="00000000" w:rsidDel="00000000" w:rsidP="00000000" w:rsidRDefault="00000000" w:rsidRPr="00000000" w14:paraId="0000004F">
      <w:pPr>
        <w:spacing w:after="0" w:line="276" w:lineRule="auto"/>
        <w:rPr>
          <w:b w:val="1"/>
          <w:sz w:val="20"/>
          <w:szCs w:val="20"/>
        </w:rPr>
      </w:pPr>
      <w:r w:rsidDel="00000000" w:rsidR="00000000" w:rsidRPr="00000000">
        <w:rPr>
          <w:b w:val="1"/>
          <w:sz w:val="20"/>
          <w:szCs w:val="20"/>
        </w:rPr>
        <w:drawing>
          <wp:inline distB="114300" distT="114300" distL="114300" distR="114300">
            <wp:extent cx="5486400" cy="1028700"/>
            <wp:effectExtent b="0" l="0" r="0" t="0"/>
            <wp:docPr id="2"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4864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11"/>
        </w:numPr>
        <w:spacing w:after="0" w:before="240" w:line="276" w:lineRule="auto"/>
        <w:ind w:left="720" w:hanging="360"/>
        <w:rPr>
          <w:sz w:val="20"/>
          <w:szCs w:val="20"/>
        </w:rPr>
      </w:pPr>
      <w:r w:rsidDel="00000000" w:rsidR="00000000" w:rsidRPr="00000000">
        <w:rPr>
          <w:rtl w:val="0"/>
        </w:rPr>
        <w:t xml:space="preserve">Implication: No mail exchanger (MX) records are present.</w:t>
      </w:r>
      <w:r w:rsidDel="00000000" w:rsidR="00000000" w:rsidRPr="00000000">
        <w:rPr>
          <w:rtl w:val="0"/>
        </w:rPr>
      </w:r>
    </w:p>
    <w:p w:rsidR="00000000" w:rsidDel="00000000" w:rsidP="00000000" w:rsidRDefault="00000000" w:rsidRPr="00000000" w14:paraId="00000051">
      <w:pPr>
        <w:numPr>
          <w:ilvl w:val="0"/>
          <w:numId w:val="11"/>
        </w:numPr>
        <w:spacing w:after="0" w:before="0" w:line="276" w:lineRule="auto"/>
        <w:ind w:left="720" w:hanging="360"/>
        <w:rPr>
          <w:sz w:val="20"/>
          <w:szCs w:val="20"/>
        </w:rPr>
      </w:pPr>
      <w:r w:rsidDel="00000000" w:rsidR="00000000" w:rsidRPr="00000000">
        <w:rPr>
          <w:b w:val="1"/>
          <w:sz w:val="20"/>
          <w:szCs w:val="20"/>
          <w:rtl w:val="0"/>
        </w:rPr>
        <w:t xml:space="preserve">Implication</w:t>
      </w:r>
      <w:r w:rsidDel="00000000" w:rsidR="00000000" w:rsidRPr="00000000">
        <w:rPr>
          <w:sz w:val="20"/>
          <w:szCs w:val="20"/>
          <w:rtl w:val="0"/>
        </w:rPr>
        <w:t xml:space="preserve">:</w:t>
      </w:r>
    </w:p>
    <w:p w:rsidR="00000000" w:rsidDel="00000000" w:rsidP="00000000" w:rsidRDefault="00000000" w:rsidRPr="00000000" w14:paraId="00000052">
      <w:pPr>
        <w:spacing w:after="0" w:before="0" w:line="276" w:lineRule="auto"/>
        <w:ind w:left="1440" w:firstLine="0"/>
        <w:rPr>
          <w:sz w:val="20"/>
          <w:szCs w:val="20"/>
        </w:rPr>
      </w:pPr>
      <w:r w:rsidDel="00000000" w:rsidR="00000000" w:rsidRPr="00000000">
        <w:rPr>
          <w:rtl w:val="0"/>
        </w:rPr>
        <w:t xml:space="preserve">The domain cannot send or receive email, which is highly atypical for a genuine e-commerce platform.</w:t>
      </w:r>
      <w:r w:rsidDel="00000000" w:rsidR="00000000" w:rsidRPr="00000000">
        <w:rPr>
          <w:rtl w:val="0"/>
        </w:rPr>
      </w:r>
    </w:p>
    <w:p w:rsidR="00000000" w:rsidDel="00000000" w:rsidP="00000000" w:rsidRDefault="00000000" w:rsidRPr="00000000" w14:paraId="00000053">
      <w:pPr>
        <w:spacing w:after="240" w:before="0" w:line="276" w:lineRule="auto"/>
        <w:ind w:left="0" w:firstLine="0"/>
        <w:rPr>
          <w:sz w:val="20"/>
          <w:szCs w:val="20"/>
        </w:rPr>
      </w:pPr>
      <w:r w:rsidDel="00000000" w:rsidR="00000000" w:rsidRPr="00000000">
        <w:rPr>
          <w:b w:val="1"/>
          <w:sz w:val="20"/>
          <w:szCs w:val="20"/>
          <w:rtl w:val="0"/>
        </w:rPr>
        <w:t xml:space="preserve">Red Flag</w:t>
      </w:r>
      <w:r w:rsidDel="00000000" w:rsidR="00000000" w:rsidRPr="00000000">
        <w:rPr>
          <w:sz w:val="20"/>
          <w:szCs w:val="20"/>
          <w:rtl w:val="0"/>
        </w:rPr>
        <w:t xml:space="preserve">: This is a </w:t>
      </w:r>
      <w:r w:rsidDel="00000000" w:rsidR="00000000" w:rsidRPr="00000000">
        <w:rPr>
          <w:b w:val="1"/>
          <w:sz w:val="20"/>
          <w:szCs w:val="20"/>
          <w:rtl w:val="0"/>
        </w:rPr>
        <w:t xml:space="preserve">critical anomaly</w:t>
      </w:r>
      <w:r w:rsidDel="00000000" w:rsidR="00000000" w:rsidRPr="00000000">
        <w:rPr>
          <w:sz w:val="20"/>
          <w:szCs w:val="20"/>
          <w:rtl w:val="0"/>
        </w:rPr>
        <w:t xml:space="preserve"> that indicates potential fraud or impersonation.</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spacing w:after="0" w:line="276" w:lineRule="auto"/>
        <w:rPr>
          <w:b w:val="1"/>
          <w:sz w:val="20"/>
          <w:szCs w:val="20"/>
        </w:rPr>
      </w:pPr>
      <w:r w:rsidDel="00000000" w:rsidR="00000000" w:rsidRPr="00000000">
        <w:rPr>
          <w:rtl w:val="0"/>
        </w:rPr>
      </w:r>
    </w:p>
    <w:p w:rsidR="00000000" w:rsidDel="00000000" w:rsidP="00000000" w:rsidRDefault="00000000" w:rsidRPr="00000000" w14:paraId="00000057">
      <w:pPr>
        <w:spacing w:after="0" w:line="276" w:lineRule="auto"/>
        <w:rPr>
          <w:b w:val="1"/>
          <w:sz w:val="20"/>
          <w:szCs w:val="20"/>
        </w:rPr>
      </w:pPr>
      <w:r w:rsidDel="00000000" w:rsidR="00000000" w:rsidRPr="00000000">
        <w:rPr>
          <w:b w:val="1"/>
          <w:sz w:val="20"/>
          <w:szCs w:val="20"/>
          <w:rtl w:val="0"/>
        </w:rPr>
        <w:t xml:space="preserve">4.3.2.  SOA Serial Number Format Not Standard</w:t>
      </w:r>
    </w:p>
    <w:p w:rsidR="00000000" w:rsidDel="00000000" w:rsidP="00000000" w:rsidRDefault="00000000" w:rsidRPr="00000000" w14:paraId="00000058">
      <w:pPr>
        <w:spacing w:after="0" w:line="276" w:lineRule="auto"/>
        <w:rPr>
          <w:b w:val="1"/>
          <w:sz w:val="20"/>
          <w:szCs w:val="20"/>
        </w:rPr>
      </w:pPr>
      <w:r w:rsidDel="00000000" w:rsidR="00000000" w:rsidRPr="00000000">
        <w:rPr>
          <w:b w:val="1"/>
          <w:sz w:val="20"/>
          <w:szCs w:val="20"/>
        </w:rPr>
        <w:drawing>
          <wp:inline distB="114300" distT="114300" distL="114300" distR="114300">
            <wp:extent cx="5486400" cy="571500"/>
            <wp:effectExtent b="0" l="0" r="0" t="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4864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0"/>
          <w:numId w:val="8"/>
        </w:numPr>
        <w:spacing w:after="0" w:before="240" w:line="276" w:lineRule="auto"/>
        <w:ind w:left="720" w:hanging="360"/>
        <w:rPr>
          <w:sz w:val="20"/>
          <w:szCs w:val="20"/>
        </w:rPr>
      </w:pPr>
      <w:r w:rsidDel="00000000" w:rsidR="00000000" w:rsidRPr="00000000">
        <w:rPr>
          <w:b w:val="1"/>
          <w:sz w:val="20"/>
          <w:szCs w:val="20"/>
          <w:rtl w:val="0"/>
        </w:rPr>
        <w:t xml:space="preserve">SOA Serial</w:t>
      </w:r>
      <w:r w:rsidDel="00000000" w:rsidR="00000000" w:rsidRPr="00000000">
        <w:rPr>
          <w:sz w:val="20"/>
          <w:szCs w:val="20"/>
          <w:rtl w:val="0"/>
        </w:rPr>
        <w:t xml:space="preserve">: 2369957311 does </w:t>
      </w:r>
      <w:r w:rsidDel="00000000" w:rsidR="00000000" w:rsidRPr="00000000">
        <w:rPr>
          <w:b w:val="1"/>
          <w:sz w:val="20"/>
          <w:szCs w:val="20"/>
          <w:rtl w:val="0"/>
        </w:rPr>
        <w:t xml:space="preserve">not follow the recommended </w:t>
      </w:r>
      <w:r w:rsidDel="00000000" w:rsidR="00000000" w:rsidRPr="00000000">
        <w:rPr>
          <w:sz w:val="20"/>
          <w:szCs w:val="20"/>
          <w:rtl w:val="0"/>
        </w:rPr>
        <w:t xml:space="preserve">YYYYMMDDnn</w:t>
      </w:r>
      <w:r w:rsidDel="00000000" w:rsidR="00000000" w:rsidRPr="00000000">
        <w:rPr>
          <w:b w:val="1"/>
          <w:sz w:val="20"/>
          <w:szCs w:val="20"/>
          <w:rtl w:val="0"/>
        </w:rPr>
        <w:t xml:space="preserve"> format</w:t>
      </w:r>
      <w:r w:rsidDel="00000000" w:rsidR="00000000" w:rsidRPr="00000000">
        <w:rPr>
          <w:sz w:val="20"/>
          <w:szCs w:val="20"/>
          <w:rtl w:val="0"/>
        </w:rPr>
        <w:t xml:space="preserve">.</w:t>
      </w:r>
    </w:p>
    <w:p w:rsidR="00000000" w:rsidDel="00000000" w:rsidP="00000000" w:rsidRDefault="00000000" w:rsidRPr="00000000" w14:paraId="0000005A">
      <w:pPr>
        <w:numPr>
          <w:ilvl w:val="0"/>
          <w:numId w:val="8"/>
        </w:numPr>
        <w:spacing w:after="0" w:before="0" w:line="276" w:lineRule="auto"/>
        <w:ind w:left="720" w:hanging="360"/>
        <w:rPr>
          <w:sz w:val="20"/>
          <w:szCs w:val="20"/>
        </w:rPr>
      </w:pPr>
      <w:r w:rsidDel="00000000" w:rsidR="00000000" w:rsidRPr="00000000">
        <w:rPr>
          <w:b w:val="1"/>
          <w:sz w:val="20"/>
          <w:szCs w:val="20"/>
          <w:rtl w:val="0"/>
        </w:rPr>
        <w:t xml:space="preserve">Implication</w:t>
      </w:r>
      <w:r w:rsidDel="00000000" w:rsidR="00000000" w:rsidRPr="00000000">
        <w:rPr>
          <w:sz w:val="20"/>
          <w:szCs w:val="20"/>
          <w:rtl w:val="0"/>
        </w:rPr>
        <w:t xml:space="preserve">:</w:t>
      </w:r>
    </w:p>
    <w:p w:rsidR="00000000" w:rsidDel="00000000" w:rsidP="00000000" w:rsidRDefault="00000000" w:rsidRPr="00000000" w14:paraId="0000005B">
      <w:pPr>
        <w:spacing w:after="0" w:before="0" w:line="276" w:lineRule="auto"/>
        <w:ind w:left="1440" w:firstLine="0"/>
        <w:rPr>
          <w:sz w:val="20"/>
          <w:szCs w:val="20"/>
        </w:rPr>
      </w:pPr>
      <w:r w:rsidDel="00000000" w:rsidR="00000000" w:rsidRPr="00000000">
        <w:rPr>
          <w:sz w:val="20"/>
          <w:szCs w:val="20"/>
          <w:rtl w:val="0"/>
        </w:rPr>
        <w:t xml:space="preserve">Could indicate improper DNS setup or lack of professional maintenance.</w:t>
      </w:r>
    </w:p>
    <w:p w:rsidR="00000000" w:rsidDel="00000000" w:rsidP="00000000" w:rsidRDefault="00000000" w:rsidRPr="00000000" w14:paraId="0000005C">
      <w:pPr>
        <w:spacing w:after="240" w:before="0" w:line="276" w:lineRule="auto"/>
        <w:ind w:left="1440" w:firstLine="0"/>
        <w:rPr>
          <w:sz w:val="20"/>
          <w:szCs w:val="20"/>
        </w:rPr>
      </w:pPr>
      <w:r w:rsidDel="00000000" w:rsidR="00000000" w:rsidRPr="00000000">
        <w:rPr>
          <w:sz w:val="20"/>
          <w:szCs w:val="20"/>
          <w:rtl w:val="0"/>
        </w:rPr>
        <w:t xml:space="preserve">Often seen in automatically generated or cloned phishing sites.</w:t>
      </w:r>
    </w:p>
    <w:p w:rsidR="00000000" w:rsidDel="00000000" w:rsidP="00000000" w:rsidRDefault="00000000" w:rsidRPr="00000000" w14:paraId="0000005D">
      <w:pPr>
        <w:spacing w:after="0" w:line="276" w:lineRule="auto"/>
        <w:rPr>
          <w:b w:val="1"/>
          <w:sz w:val="20"/>
          <w:szCs w:val="20"/>
        </w:rPr>
      </w:pPr>
      <w:r w:rsidDel="00000000" w:rsidR="00000000" w:rsidRPr="00000000">
        <w:rPr>
          <w:b w:val="1"/>
          <w:sz w:val="20"/>
          <w:szCs w:val="20"/>
          <w:rtl w:val="0"/>
        </w:rPr>
        <w:t xml:space="preserve">4.3.3.  Glue Records Missing at Local Nameservers</w:t>
      </w:r>
    </w:p>
    <w:p w:rsidR="00000000" w:rsidDel="00000000" w:rsidP="00000000" w:rsidRDefault="00000000" w:rsidRPr="00000000" w14:paraId="0000005E">
      <w:pPr>
        <w:spacing w:after="0" w:line="276" w:lineRule="auto"/>
        <w:rPr>
          <w:b w:val="1"/>
          <w:sz w:val="20"/>
          <w:szCs w:val="20"/>
        </w:rPr>
      </w:pPr>
      <w:r w:rsidDel="00000000" w:rsidR="00000000" w:rsidRPr="00000000">
        <w:rPr>
          <w:b w:val="1"/>
          <w:sz w:val="20"/>
          <w:szCs w:val="20"/>
        </w:rPr>
        <w:drawing>
          <wp:inline distB="114300" distT="114300" distL="114300" distR="114300">
            <wp:extent cx="5486400" cy="571500"/>
            <wp:effectExtent b="0" l="0" r="0" t="0"/>
            <wp:docPr id="4"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4864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0" w:before="240" w:line="276" w:lineRule="auto"/>
        <w:ind w:left="720" w:firstLine="0"/>
        <w:rPr>
          <w:b w:val="1"/>
          <w:sz w:val="20"/>
          <w:szCs w:val="20"/>
        </w:rPr>
      </w:pPr>
      <w:r w:rsidDel="00000000" w:rsidR="00000000" w:rsidRPr="00000000">
        <w:rPr>
          <w:rtl w:val="0"/>
        </w:rPr>
      </w:r>
    </w:p>
    <w:p w:rsidR="00000000" w:rsidDel="00000000" w:rsidP="00000000" w:rsidRDefault="00000000" w:rsidRPr="00000000" w14:paraId="00000060">
      <w:pPr>
        <w:numPr>
          <w:ilvl w:val="0"/>
          <w:numId w:val="4"/>
        </w:numPr>
        <w:spacing w:after="0" w:before="240" w:line="276" w:lineRule="auto"/>
        <w:ind w:left="720" w:hanging="360"/>
        <w:rPr>
          <w:sz w:val="20"/>
          <w:szCs w:val="20"/>
        </w:rPr>
      </w:pPr>
      <w:r w:rsidDel="00000000" w:rsidR="00000000" w:rsidRPr="00000000">
        <w:rPr>
          <w:b w:val="1"/>
          <w:sz w:val="20"/>
          <w:szCs w:val="20"/>
          <w:rtl w:val="0"/>
        </w:rPr>
        <w:t xml:space="preserve">Info</w:t>
      </w:r>
      <w:r w:rsidDel="00000000" w:rsidR="00000000" w:rsidRPr="00000000">
        <w:rPr>
          <w:sz w:val="20"/>
          <w:szCs w:val="20"/>
          <w:rtl w:val="0"/>
        </w:rPr>
        <w:t xml:space="preserve">: No glue records for ollie.ns.cloudflare.com or louis.ns.cloudflare.com.</w:t>
      </w:r>
    </w:p>
    <w:p w:rsidR="00000000" w:rsidDel="00000000" w:rsidP="00000000" w:rsidRDefault="00000000" w:rsidRPr="00000000" w14:paraId="00000061">
      <w:pPr>
        <w:numPr>
          <w:ilvl w:val="0"/>
          <w:numId w:val="4"/>
        </w:numPr>
        <w:spacing w:after="0" w:before="0" w:line="276" w:lineRule="auto"/>
        <w:ind w:left="720" w:hanging="360"/>
        <w:rPr>
          <w:sz w:val="20"/>
          <w:szCs w:val="20"/>
        </w:rPr>
      </w:pPr>
      <w:r w:rsidDel="00000000" w:rsidR="00000000" w:rsidRPr="00000000">
        <w:rPr>
          <w:rtl w:val="0"/>
        </w:rPr>
        <w:t xml:space="preserve">Implication:</w:t>
      </w:r>
      <w:r w:rsidDel="00000000" w:rsidR="00000000" w:rsidRPr="00000000">
        <w:rPr>
          <w:rtl w:val="0"/>
        </w:rPr>
      </w:r>
    </w:p>
    <w:p w:rsidR="00000000" w:rsidDel="00000000" w:rsidP="00000000" w:rsidRDefault="00000000" w:rsidRPr="00000000" w14:paraId="00000062">
      <w:pPr>
        <w:numPr>
          <w:ilvl w:val="1"/>
          <w:numId w:val="4"/>
        </w:numPr>
        <w:spacing w:after="0" w:before="0" w:line="276" w:lineRule="auto"/>
        <w:ind w:left="1440" w:hanging="360"/>
        <w:rPr>
          <w:sz w:val="20"/>
          <w:szCs w:val="20"/>
        </w:rPr>
      </w:pPr>
      <w:r w:rsidDel="00000000" w:rsidR="00000000" w:rsidRPr="00000000">
        <w:rPr>
          <w:sz w:val="20"/>
          <w:szCs w:val="20"/>
          <w:rtl w:val="0"/>
        </w:rPr>
        <w:t xml:space="preserve">Causes </w:t>
      </w:r>
      <w:r w:rsidDel="00000000" w:rsidR="00000000" w:rsidRPr="00000000">
        <w:rPr>
          <w:b w:val="1"/>
          <w:sz w:val="20"/>
          <w:szCs w:val="20"/>
          <w:rtl w:val="0"/>
        </w:rPr>
        <w:t xml:space="preserve">additional DNS lookups</w:t>
      </w:r>
      <w:r w:rsidDel="00000000" w:rsidR="00000000" w:rsidRPr="00000000">
        <w:rPr>
          <w:sz w:val="20"/>
          <w:szCs w:val="20"/>
          <w:rtl w:val="0"/>
        </w:rPr>
        <w:t xml:space="preserve">, increasing latency.</w:t>
      </w:r>
    </w:p>
    <w:p w:rsidR="00000000" w:rsidDel="00000000" w:rsidP="00000000" w:rsidRDefault="00000000" w:rsidRPr="00000000" w14:paraId="00000063">
      <w:pPr>
        <w:numPr>
          <w:ilvl w:val="1"/>
          <w:numId w:val="4"/>
        </w:numPr>
        <w:spacing w:after="0" w:before="0" w:line="276" w:lineRule="auto"/>
        <w:ind w:left="1440" w:hanging="360"/>
        <w:rPr>
          <w:sz w:val="20"/>
          <w:szCs w:val="20"/>
        </w:rPr>
      </w:pPr>
      <w:r w:rsidDel="00000000" w:rsidR="00000000" w:rsidRPr="00000000">
        <w:rPr>
          <w:sz w:val="20"/>
          <w:szCs w:val="20"/>
          <w:rtl w:val="0"/>
        </w:rPr>
        <w:t xml:space="preserve">While not critical, </w:t>
      </w:r>
      <w:r w:rsidDel="00000000" w:rsidR="00000000" w:rsidRPr="00000000">
        <w:rPr>
          <w:b w:val="1"/>
          <w:sz w:val="20"/>
          <w:szCs w:val="20"/>
          <w:rtl w:val="0"/>
        </w:rPr>
        <w:t xml:space="preserve">this misconfiguration is uncommon</w:t>
      </w:r>
      <w:r w:rsidDel="00000000" w:rsidR="00000000" w:rsidRPr="00000000">
        <w:rPr>
          <w:sz w:val="20"/>
          <w:szCs w:val="20"/>
          <w:rtl w:val="0"/>
        </w:rPr>
        <w:t xml:space="preserve"> in high-quality, secure e-commerce deployments.</w:t>
      </w:r>
    </w:p>
    <w:p w:rsidR="00000000" w:rsidDel="00000000" w:rsidP="00000000" w:rsidRDefault="00000000" w:rsidRPr="00000000" w14:paraId="00000064">
      <w:pPr>
        <w:numPr>
          <w:ilvl w:val="0"/>
          <w:numId w:val="4"/>
        </w:numPr>
        <w:spacing w:after="240" w:before="0" w:line="276" w:lineRule="auto"/>
        <w:ind w:left="720" w:hanging="360"/>
        <w:rPr>
          <w:sz w:val="20"/>
          <w:szCs w:val="20"/>
        </w:rPr>
      </w:pPr>
      <w:r w:rsidDel="00000000" w:rsidR="00000000" w:rsidRPr="00000000">
        <w:rPr>
          <w:b w:val="1"/>
          <w:sz w:val="20"/>
          <w:szCs w:val="20"/>
          <w:rtl w:val="0"/>
        </w:rPr>
        <w:t xml:space="preserve">Possible Interpretation</w:t>
      </w:r>
      <w:r w:rsidDel="00000000" w:rsidR="00000000" w:rsidRPr="00000000">
        <w:rPr>
          <w:sz w:val="20"/>
          <w:szCs w:val="20"/>
          <w:rtl w:val="0"/>
        </w:rPr>
        <w:t xml:space="preserve">: Neglect of DNS hygiene, pointing to a low-effort setup, as seen in temporary scam sites.</w:t>
      </w:r>
    </w:p>
    <w:p w:rsidR="00000000" w:rsidDel="00000000" w:rsidP="00000000" w:rsidRDefault="00000000" w:rsidRPr="00000000" w14:paraId="00000065">
      <w:pPr>
        <w:spacing w:after="240" w:before="0" w:line="276" w:lineRule="auto"/>
        <w:ind w:left="0" w:firstLine="0"/>
        <w:rPr>
          <w:sz w:val="20"/>
          <w:szCs w:val="20"/>
        </w:rPr>
      </w:pPr>
      <w:r w:rsidDel="00000000" w:rsidR="00000000" w:rsidRPr="00000000">
        <w:rPr>
          <w:rtl w:val="0"/>
        </w:rPr>
      </w:r>
    </w:p>
    <w:p w:rsidR="00000000" w:rsidDel="00000000" w:rsidP="00000000" w:rsidRDefault="00000000" w:rsidRPr="00000000" w14:paraId="00000066">
      <w:pPr>
        <w:spacing w:after="240" w:before="0" w:line="276" w:lineRule="auto"/>
        <w:ind w:left="0" w:firstLine="0"/>
        <w:rPr>
          <w:sz w:val="20"/>
          <w:szCs w:val="20"/>
        </w:rPr>
      </w:pPr>
      <w:r w:rsidDel="00000000" w:rsidR="00000000" w:rsidRPr="00000000">
        <w:rPr>
          <w:rtl w:val="0"/>
        </w:rPr>
      </w:r>
    </w:p>
    <w:p w:rsidR="00000000" w:rsidDel="00000000" w:rsidP="00000000" w:rsidRDefault="00000000" w:rsidRPr="00000000" w14:paraId="00000067">
      <w:pPr>
        <w:spacing w:after="240" w:before="0" w:line="276" w:lineRule="auto"/>
        <w:ind w:left="0" w:firstLine="0"/>
        <w:rPr>
          <w:sz w:val="20"/>
          <w:szCs w:val="20"/>
        </w:rPr>
      </w:pPr>
      <w:r w:rsidDel="00000000" w:rsidR="00000000" w:rsidRPr="00000000">
        <w:rPr>
          <w:rtl w:val="0"/>
        </w:rPr>
      </w:r>
    </w:p>
    <w:p w:rsidR="00000000" w:rsidDel="00000000" w:rsidP="00000000" w:rsidRDefault="00000000" w:rsidRPr="00000000" w14:paraId="00000068">
      <w:pPr>
        <w:spacing w:after="240" w:before="0" w:line="276" w:lineRule="auto"/>
        <w:ind w:left="0" w:firstLine="0"/>
        <w:rPr>
          <w:sz w:val="20"/>
          <w:szCs w:val="20"/>
        </w:rPr>
      </w:pPr>
      <w:r w:rsidDel="00000000" w:rsidR="00000000" w:rsidRPr="00000000">
        <w:rPr>
          <w:rtl w:val="0"/>
        </w:rPr>
      </w:r>
    </w:p>
    <w:p w:rsidR="00000000" w:rsidDel="00000000" w:rsidP="00000000" w:rsidRDefault="00000000" w:rsidRPr="00000000" w14:paraId="00000069">
      <w:pPr>
        <w:spacing w:after="240" w:before="0" w:line="276" w:lineRule="auto"/>
        <w:ind w:left="0" w:firstLine="0"/>
        <w:rPr>
          <w:b w:val="1"/>
          <w:sz w:val="28"/>
          <w:szCs w:val="28"/>
        </w:rPr>
      </w:pPr>
      <w:r w:rsidDel="00000000" w:rsidR="00000000" w:rsidRPr="00000000">
        <w:rPr>
          <w:rtl w:val="0"/>
        </w:rPr>
      </w:r>
    </w:p>
    <w:p w:rsidR="00000000" w:rsidDel="00000000" w:rsidP="00000000" w:rsidRDefault="00000000" w:rsidRPr="00000000" w14:paraId="0000006A">
      <w:pPr>
        <w:spacing w:after="240" w:before="0" w:line="276" w:lineRule="auto"/>
        <w:ind w:left="0" w:firstLine="0"/>
        <w:rPr>
          <w:b w:val="1"/>
          <w:sz w:val="28"/>
          <w:szCs w:val="28"/>
        </w:rPr>
      </w:pPr>
      <w:r w:rsidDel="00000000" w:rsidR="00000000" w:rsidRPr="00000000">
        <w:rPr>
          <w:rtl w:val="0"/>
        </w:rPr>
      </w:r>
    </w:p>
    <w:p w:rsidR="00000000" w:rsidDel="00000000" w:rsidP="00000000" w:rsidRDefault="00000000" w:rsidRPr="00000000" w14:paraId="0000006B">
      <w:pPr>
        <w:spacing w:after="240" w:before="0" w:line="276" w:lineRule="auto"/>
        <w:ind w:left="0" w:firstLine="0"/>
        <w:rPr>
          <w:b w:val="1"/>
          <w:sz w:val="28"/>
          <w:szCs w:val="28"/>
        </w:rPr>
      </w:pPr>
      <w:r w:rsidDel="00000000" w:rsidR="00000000" w:rsidRPr="00000000">
        <w:rPr>
          <w:rtl w:val="0"/>
        </w:rPr>
      </w:r>
    </w:p>
    <w:p w:rsidR="00000000" w:rsidDel="00000000" w:rsidP="00000000" w:rsidRDefault="00000000" w:rsidRPr="00000000" w14:paraId="0000006C">
      <w:pPr>
        <w:rPr>
          <w:b w:val="1"/>
          <w:sz w:val="28"/>
          <w:szCs w:val="28"/>
        </w:rPr>
      </w:pPr>
      <w:r w:rsidDel="00000000" w:rsidR="00000000" w:rsidRPr="00000000">
        <w:rPr>
          <w:b w:val="1"/>
          <w:color w:val="366091"/>
          <w:sz w:val="24"/>
          <w:szCs w:val="24"/>
          <w:rtl w:val="0"/>
        </w:rPr>
        <w:t xml:space="preserve">4.4 Advance Phishing Evidence from Live Scan  :</w:t>
      </w:r>
      <w:r w:rsidDel="00000000" w:rsidR="00000000" w:rsidRPr="00000000">
        <w:rPr>
          <w:rtl w:val="0"/>
        </w:rPr>
      </w:r>
    </w:p>
    <w:p w:rsidR="00000000" w:rsidDel="00000000" w:rsidP="00000000" w:rsidRDefault="00000000" w:rsidRPr="00000000" w14:paraId="0000006D">
      <w:pPr>
        <w:spacing w:after="240" w:before="0" w:line="276" w:lineRule="auto"/>
        <w:ind w:left="0" w:firstLine="0"/>
        <w:rPr>
          <w:b w:val="1"/>
          <w:sz w:val="28"/>
          <w:szCs w:val="28"/>
        </w:rPr>
      </w:pPr>
      <w:r w:rsidDel="00000000" w:rsidR="00000000" w:rsidRPr="00000000">
        <w:rPr>
          <w:rtl w:val="0"/>
        </w:rPr>
      </w:r>
    </w:p>
    <w:p w:rsidR="00000000" w:rsidDel="00000000" w:rsidP="00000000" w:rsidRDefault="00000000" w:rsidRPr="00000000" w14:paraId="0000006E">
      <w:pPr>
        <w:spacing w:after="240" w:before="0" w:line="276" w:lineRule="auto"/>
        <w:ind w:left="0" w:firstLine="0"/>
        <w:rPr/>
      </w:pPr>
      <w:r w:rsidDel="00000000" w:rsidR="00000000" w:rsidRPr="00000000">
        <w:rPr/>
        <w:drawing>
          <wp:inline distB="114300" distT="114300" distL="114300" distR="114300">
            <wp:extent cx="5486400" cy="3098800"/>
            <wp:effectExtent b="0" l="0" r="0" t="0"/>
            <wp:docPr id="7"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4864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0" w:line="276" w:lineRule="auto"/>
        <w:rPr>
          <w:b w:val="1"/>
          <w:sz w:val="20"/>
          <w:szCs w:val="20"/>
        </w:rPr>
      </w:pPr>
      <w:r w:rsidDel="00000000" w:rsidR="00000000" w:rsidRPr="00000000">
        <w:rPr>
          <w:b w:val="1"/>
          <w:sz w:val="20"/>
          <w:szCs w:val="20"/>
          <w:rtl w:val="0"/>
        </w:rPr>
        <w:t xml:space="preserve">4.4.1. og:site_name = ewequipment.shop</w:t>
      </w:r>
    </w:p>
    <w:p w:rsidR="00000000" w:rsidDel="00000000" w:rsidP="00000000" w:rsidRDefault="00000000" w:rsidRPr="00000000" w14:paraId="00000070">
      <w:pPr>
        <w:numPr>
          <w:ilvl w:val="0"/>
          <w:numId w:val="7"/>
        </w:numPr>
        <w:spacing w:after="0" w:before="240" w:line="276" w:lineRule="auto"/>
        <w:ind w:left="720" w:hanging="360"/>
        <w:rPr>
          <w:sz w:val="20"/>
          <w:szCs w:val="20"/>
        </w:rPr>
      </w:pPr>
      <w:r w:rsidDel="00000000" w:rsidR="00000000" w:rsidRPr="00000000">
        <w:rPr>
          <w:sz w:val="20"/>
          <w:szCs w:val="20"/>
          <w:rtl w:val="0"/>
        </w:rPr>
        <w:t xml:space="preserve">Site name doesn’t match domain.</w:t>
      </w:r>
    </w:p>
    <w:p w:rsidR="00000000" w:rsidDel="00000000" w:rsidP="00000000" w:rsidRDefault="00000000" w:rsidRPr="00000000" w14:paraId="00000071">
      <w:pPr>
        <w:numPr>
          <w:ilvl w:val="0"/>
          <w:numId w:val="7"/>
        </w:numPr>
        <w:spacing w:after="0" w:before="0" w:line="276" w:lineRule="auto"/>
        <w:ind w:left="720" w:hanging="360"/>
        <w:rPr>
          <w:sz w:val="20"/>
          <w:szCs w:val="20"/>
        </w:rPr>
      </w:pPr>
      <w:r w:rsidDel="00000000" w:rsidR="00000000" w:rsidRPr="00000000">
        <w:rPr>
          <w:b w:val="1"/>
          <w:sz w:val="20"/>
          <w:szCs w:val="20"/>
          <w:rtl w:val="0"/>
        </w:rPr>
        <w:t xml:space="preserve">Likely reused or cloned from another phishing page.</w:t>
      </w:r>
      <w:r w:rsidDel="00000000" w:rsidR="00000000" w:rsidRPr="00000000">
        <w:rPr>
          <w:rtl w:val="0"/>
        </w:rPr>
      </w:r>
    </w:p>
    <w:p w:rsidR="00000000" w:rsidDel="00000000" w:rsidP="00000000" w:rsidRDefault="00000000" w:rsidRPr="00000000" w14:paraId="00000072">
      <w:pPr>
        <w:numPr>
          <w:ilvl w:val="0"/>
          <w:numId w:val="7"/>
        </w:numPr>
        <w:spacing w:after="240" w:before="0" w:line="276" w:lineRule="auto"/>
        <w:ind w:left="720" w:hanging="360"/>
        <w:rPr>
          <w:sz w:val="20"/>
          <w:szCs w:val="20"/>
        </w:rPr>
      </w:pPr>
      <w:r w:rsidDel="00000000" w:rsidR="00000000" w:rsidRPr="00000000">
        <w:rPr>
          <w:sz w:val="20"/>
          <w:szCs w:val="20"/>
          <w:rtl w:val="0"/>
        </w:rPr>
        <w:t xml:space="preserve">Major inconsistency that confirms </w:t>
      </w:r>
      <w:r w:rsidDel="00000000" w:rsidR="00000000" w:rsidRPr="00000000">
        <w:rPr>
          <w:b w:val="1"/>
          <w:sz w:val="20"/>
          <w:szCs w:val="20"/>
          <w:rtl w:val="0"/>
        </w:rPr>
        <w:t xml:space="preserve">template reuse</w:t>
      </w:r>
      <w:r w:rsidDel="00000000" w:rsidR="00000000" w:rsidRPr="00000000">
        <w:rPr>
          <w:sz w:val="20"/>
          <w:szCs w:val="20"/>
          <w:rtl w:val="0"/>
        </w:rPr>
        <w:t xml:space="preserve"> from previous scams.</w:t>
      </w:r>
    </w:p>
    <w:p w:rsidR="00000000" w:rsidDel="00000000" w:rsidP="00000000" w:rsidRDefault="00000000" w:rsidRPr="00000000" w14:paraId="00000073">
      <w:pPr>
        <w:spacing w:after="0" w:line="276" w:lineRule="auto"/>
        <w:rPr>
          <w:b w:val="1"/>
          <w:sz w:val="20"/>
          <w:szCs w:val="20"/>
        </w:rPr>
      </w:pPr>
      <w:r w:rsidDel="00000000" w:rsidR="00000000" w:rsidRPr="00000000">
        <w:rPr>
          <w:b w:val="1"/>
          <w:sz w:val="20"/>
          <w:szCs w:val="20"/>
          <w:rtl w:val="0"/>
        </w:rPr>
        <w:t xml:space="preserve">4.4.2</w:t>
      </w:r>
      <w:r w:rsidDel="00000000" w:rsidR="00000000" w:rsidRPr="00000000">
        <w:rPr>
          <w:b w:val="1"/>
          <w:rtl w:val="0"/>
        </w:rPr>
        <w:t xml:space="preserve">.</w:t>
      </w:r>
      <w:r w:rsidDel="00000000" w:rsidR="00000000" w:rsidRPr="00000000">
        <w:rPr>
          <w:rtl w:val="0"/>
        </w:rPr>
        <w:t xml:space="preserve"> </w:t>
      </w:r>
      <w:r w:rsidDel="00000000" w:rsidR="00000000" w:rsidRPr="00000000">
        <w:rPr>
          <w:b w:val="1"/>
          <w:sz w:val="20"/>
          <w:szCs w:val="20"/>
          <w:rtl w:val="0"/>
        </w:rPr>
        <w:t xml:space="preserve">Manipulated Metadata for SEO and Social Platform</w:t>
      </w:r>
      <w:r w:rsidDel="00000000" w:rsidR="00000000" w:rsidRPr="00000000">
        <w:rPr>
          <w:b w:val="1"/>
          <w:rtl w:val="0"/>
        </w:rPr>
        <w:t xml:space="preserve">s</w:t>
      </w:r>
      <w:r w:rsidDel="00000000" w:rsidR="00000000" w:rsidRPr="00000000">
        <w:rPr>
          <w:rtl w:val="0"/>
        </w:rPr>
      </w:r>
    </w:p>
    <w:p w:rsidR="00000000" w:rsidDel="00000000" w:rsidP="00000000" w:rsidRDefault="00000000" w:rsidRPr="00000000" w14:paraId="00000074">
      <w:pPr>
        <w:spacing w:after="0" w:before="240" w:line="276" w:lineRule="auto"/>
        <w:ind w:left="0" w:firstLine="0"/>
        <w:rPr>
          <w:sz w:val="18"/>
          <w:szCs w:val="18"/>
        </w:rPr>
      </w:pPr>
      <w:r w:rsidDel="00000000" w:rsidR="00000000" w:rsidRPr="00000000">
        <w:rPr>
          <w:sz w:val="20"/>
          <w:szCs w:val="20"/>
          <w:rtl w:val="0"/>
        </w:rPr>
        <w:t xml:space="preserve">default administrative username → Default WordPress admin username = not customized</w:t>
      </w:r>
      <w:r w:rsidDel="00000000" w:rsidR="00000000" w:rsidRPr="00000000">
        <w:rPr>
          <w:rtl w:val="0"/>
        </w:rPr>
      </w:r>
    </w:p>
    <w:p w:rsidR="00000000" w:rsidDel="00000000" w:rsidP="00000000" w:rsidRDefault="00000000" w:rsidRPr="00000000" w14:paraId="00000075">
      <w:pPr>
        <w:spacing w:after="240" w:before="0" w:line="276" w:lineRule="auto"/>
        <w:ind w:left="0" w:firstLine="0"/>
        <w:rPr>
          <w:sz w:val="20"/>
          <w:szCs w:val="20"/>
        </w:rPr>
      </w:pPr>
      <w:r w:rsidDel="00000000" w:rsidR="00000000" w:rsidRPr="00000000">
        <w:rPr>
          <w:sz w:val="20"/>
          <w:szCs w:val="20"/>
          <w:rtl w:val="0"/>
        </w:rPr>
        <w:t xml:space="preserve">Used by default in phishing toolkits built with WordPress</w:t>
      </w:r>
    </w:p>
    <w:p w:rsidR="00000000" w:rsidDel="00000000" w:rsidP="00000000" w:rsidRDefault="00000000" w:rsidRPr="00000000" w14:paraId="00000076">
      <w:pPr>
        <w:pStyle w:val="Heading1"/>
        <w:rPr/>
      </w:pPr>
      <w:r w:rsidDel="00000000" w:rsidR="00000000" w:rsidRPr="00000000">
        <w:rPr>
          <w:rtl w:val="0"/>
        </w:rPr>
      </w:r>
    </w:p>
    <w:p w:rsidR="00000000" w:rsidDel="00000000" w:rsidP="00000000" w:rsidRDefault="00000000" w:rsidRPr="00000000" w14:paraId="00000077">
      <w:pPr>
        <w:pStyle w:val="Heading1"/>
        <w:rPr/>
      </w:pPr>
      <w:r w:rsidDel="00000000" w:rsidR="00000000" w:rsidRPr="00000000">
        <w:rPr>
          <w:rtl w:val="0"/>
        </w:rPr>
      </w:r>
    </w:p>
    <w:p w:rsidR="00000000" w:rsidDel="00000000" w:rsidP="00000000" w:rsidRDefault="00000000" w:rsidRPr="00000000" w14:paraId="00000078">
      <w:pPr>
        <w:pStyle w:val="Heading1"/>
        <w:rPr/>
      </w:pPr>
      <w:r w:rsidDel="00000000" w:rsidR="00000000" w:rsidRPr="00000000">
        <w:rPr>
          <w:rtl w:val="0"/>
        </w:rPr>
        <w:t xml:space="preserve">5. Analysis</w:t>
      </w:r>
    </w:p>
    <w:p w:rsidR="00000000" w:rsidDel="00000000" w:rsidP="00000000" w:rsidRDefault="00000000" w:rsidRPr="00000000" w14:paraId="00000079">
      <w:pPr>
        <w:rPr/>
      </w:pPr>
      <w:r w:rsidDel="00000000" w:rsidR="00000000" w:rsidRPr="00000000">
        <w:rPr>
          <w:rtl w:val="0"/>
        </w:rPr>
        <w:t xml:space="preserve">The '.shop' domain mimics the '.co.uk' Tapron brand. Metadata and content suggest a hasty setup using templates. Clear impersonation signs.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b w:val="1"/>
        </w:rPr>
      </w:pPr>
      <w:r w:rsidDel="00000000" w:rsidR="00000000" w:rsidRPr="00000000">
        <w:rPr>
          <w:b w:val="1"/>
          <w:rtl w:val="0"/>
        </w:rPr>
        <w:t xml:space="preserve">Original Website:</w:t>
      </w:r>
    </w:p>
    <w:p w:rsidR="00000000" w:rsidDel="00000000" w:rsidP="00000000" w:rsidRDefault="00000000" w:rsidRPr="00000000" w14:paraId="0000007D">
      <w:pPr>
        <w:rPr/>
      </w:pPr>
      <w:r w:rsidDel="00000000" w:rsidR="00000000" w:rsidRPr="00000000">
        <w:rPr/>
        <w:drawing>
          <wp:inline distB="114300" distT="114300" distL="114300" distR="114300">
            <wp:extent cx="5486400" cy="2755900"/>
            <wp:effectExtent b="0" l="0" r="0" t="0"/>
            <wp:docPr id="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4864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b w:val="1"/>
        </w:rPr>
      </w:pPr>
      <w:r w:rsidDel="00000000" w:rsidR="00000000" w:rsidRPr="00000000">
        <w:rPr>
          <w:b w:val="1"/>
          <w:rtl w:val="0"/>
        </w:rPr>
        <w:t xml:space="preserve">Phishing site:</w:t>
      </w:r>
    </w:p>
    <w:p w:rsidR="00000000" w:rsidDel="00000000" w:rsidP="00000000" w:rsidRDefault="00000000" w:rsidRPr="00000000" w14:paraId="0000007F">
      <w:pPr>
        <w:rPr/>
      </w:pPr>
      <w:r w:rsidDel="00000000" w:rsidR="00000000" w:rsidRPr="00000000">
        <w:rPr/>
        <w:drawing>
          <wp:inline distB="114300" distT="114300" distL="114300" distR="114300">
            <wp:extent cx="5486400" cy="2967038"/>
            <wp:effectExtent b="0" l="0" r="0" t="0"/>
            <wp:docPr id="9"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486400"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1"/>
        <w:rPr/>
      </w:pPr>
      <w:r w:rsidDel="00000000" w:rsidR="00000000" w:rsidRPr="00000000">
        <w:rPr>
          <w:rtl w:val="0"/>
        </w:rPr>
      </w:r>
    </w:p>
    <w:p w:rsidR="00000000" w:rsidDel="00000000" w:rsidP="00000000" w:rsidRDefault="00000000" w:rsidRPr="00000000" w14:paraId="00000082">
      <w:pPr>
        <w:pStyle w:val="Heading1"/>
        <w:rPr/>
      </w:pPr>
      <w:r w:rsidDel="00000000" w:rsidR="00000000" w:rsidRPr="00000000">
        <w:rPr>
          <w:rtl w:val="0"/>
        </w:rPr>
        <w:t xml:space="preserve">6. Technical Breakdown</w:t>
      </w:r>
    </w:p>
    <w:p w:rsidR="00000000" w:rsidDel="00000000" w:rsidP="00000000" w:rsidRDefault="00000000" w:rsidRPr="00000000" w14:paraId="00000083">
      <w:pPr>
        <w:rPr/>
      </w:pPr>
      <w:r w:rsidDel="00000000" w:rsidR="00000000" w:rsidRPr="00000000">
        <w:rPr>
          <w:rtl w:val="0"/>
        </w:rPr>
        <w:t xml:space="preserve">Technologies Used: WordPress 6.8.1, jQuery 3.7.1, PHP, Cloudflare CDN, MySQL.</w:t>
      </w:r>
    </w:p>
    <w:p w:rsidR="00000000" w:rsidDel="00000000" w:rsidP="00000000" w:rsidRDefault="00000000" w:rsidRPr="00000000" w14:paraId="00000084">
      <w:pPr>
        <w:pStyle w:val="Heading1"/>
        <w:rPr/>
      </w:pPr>
      <w:r w:rsidDel="00000000" w:rsidR="00000000" w:rsidRPr="00000000">
        <w:rPr>
          <w:rtl w:val="0"/>
        </w:rPr>
        <w:t xml:space="preserve">7. Threat Intelligence Correlation</w:t>
      </w:r>
    </w:p>
    <w:p w:rsidR="00000000" w:rsidDel="00000000" w:rsidP="00000000" w:rsidRDefault="00000000" w:rsidRPr="00000000" w14:paraId="00000085">
      <w:pPr>
        <w:rPr/>
      </w:pPr>
      <w:r w:rsidDel="00000000" w:rsidR="00000000" w:rsidRPr="00000000">
        <w:rPr>
          <w:rtl w:val="0"/>
        </w:rPr>
        <w:t xml:space="preserve">Compared with the real site, the fake one shows clear inconsistencies in design, domain age, traffic, and SSL behavior.</w:t>
      </w:r>
    </w:p>
    <w:p w:rsidR="00000000" w:rsidDel="00000000" w:rsidP="00000000" w:rsidRDefault="00000000" w:rsidRPr="00000000" w14:paraId="00000086">
      <w:pPr>
        <w:pStyle w:val="Heading1"/>
        <w:rPr/>
      </w:pPr>
      <w:r w:rsidDel="00000000" w:rsidR="00000000" w:rsidRPr="00000000">
        <w:rPr>
          <w:rtl w:val="0"/>
        </w:rPr>
        <w:t xml:space="preserve">8. Mitigation &amp; Strategies: </w:t>
      </w:r>
    </w:p>
    <w:p w:rsidR="00000000" w:rsidDel="00000000" w:rsidP="00000000" w:rsidRDefault="00000000" w:rsidRPr="00000000" w14:paraId="00000087">
      <w:pPr>
        <w:spacing w:after="0" w:line="276" w:lineRule="auto"/>
        <w:rPr>
          <w:sz w:val="20"/>
          <w:szCs w:val="20"/>
        </w:rPr>
      </w:pPr>
      <w:r w:rsidDel="00000000" w:rsidR="00000000" w:rsidRPr="00000000">
        <w:rPr>
          <w:sz w:val="20"/>
          <w:szCs w:val="20"/>
          <w:rtl w:val="0"/>
        </w:rPr>
        <w:t xml:space="preserve">After confirming that https://tapron.shop/ is a phishing website likely impersonating a legitimate brand to deceive users, I took immediate action to limit its reach and protect potential victims. My approach was both methodical and proactive, focusing on reporting the threat to trusted global security platforms to increase visibility and accelerate takedown efforts.</w:t>
      </w:r>
    </w:p>
    <w:p w:rsidR="00000000" w:rsidDel="00000000" w:rsidP="00000000" w:rsidRDefault="00000000" w:rsidRPr="00000000" w14:paraId="00000088">
      <w:pPr>
        <w:rPr>
          <w:sz w:val="24"/>
          <w:szCs w:val="24"/>
          <w:shd w:fill="212121" w:val="clear"/>
        </w:rPr>
      </w:pPr>
      <w:r w:rsidDel="00000000" w:rsidR="00000000" w:rsidRPr="00000000">
        <w:rPr>
          <w:rtl w:val="0"/>
        </w:rPr>
      </w:r>
    </w:p>
    <w:p w:rsidR="00000000" w:rsidDel="00000000" w:rsidP="00000000" w:rsidRDefault="00000000" w:rsidRPr="00000000" w14:paraId="00000089">
      <w:pPr>
        <w:rPr>
          <w:sz w:val="20"/>
          <w:szCs w:val="20"/>
        </w:rPr>
      </w:pPr>
      <w:r w:rsidDel="00000000" w:rsidR="00000000" w:rsidRPr="00000000">
        <w:rPr>
          <w:sz w:val="20"/>
          <w:szCs w:val="20"/>
          <w:rtl w:val="0"/>
        </w:rPr>
        <w:t xml:space="preserve">Here are the key platforms I reported the site to:</w:t>
      </w:r>
    </w:p>
    <w:p w:rsidR="00000000" w:rsidDel="00000000" w:rsidP="00000000" w:rsidRDefault="00000000" w:rsidRPr="00000000" w14:paraId="0000008A">
      <w:pPr>
        <w:numPr>
          <w:ilvl w:val="0"/>
          <w:numId w:val="5"/>
        </w:numPr>
        <w:spacing w:after="240" w:before="240" w:line="276" w:lineRule="auto"/>
        <w:ind w:left="720" w:hanging="360"/>
        <w:rPr>
          <w:sz w:val="20"/>
          <w:szCs w:val="20"/>
        </w:rPr>
      </w:pPr>
      <w:r w:rsidDel="00000000" w:rsidR="00000000" w:rsidRPr="00000000">
        <w:rPr>
          <w:b w:val="1"/>
          <w:sz w:val="20"/>
          <w:szCs w:val="20"/>
          <w:rtl w:val="0"/>
        </w:rPr>
        <w:t xml:space="preserve">Google Safe Browsing</w:t>
      </w:r>
      <w:r w:rsidDel="00000000" w:rsidR="00000000" w:rsidRPr="00000000">
        <w:rPr>
          <w:sz w:val="20"/>
          <w:szCs w:val="20"/>
          <w:rtl w:val="0"/>
        </w:rPr>
        <w:t xml:space="preserve"> – I submitted the domain for review so that it can be flagged by Chrome and other browsers that rely on Google’s blocklist, warning users before they access the site.</w:t>
      </w:r>
      <w:r w:rsidDel="00000000" w:rsidR="00000000" w:rsidRPr="00000000">
        <w:rPr>
          <w:sz w:val="20"/>
          <w:szCs w:val="20"/>
        </w:rPr>
        <w:drawing>
          <wp:inline distB="114300" distT="114300" distL="114300" distR="114300">
            <wp:extent cx="5486400" cy="3606800"/>
            <wp:effectExtent b="0" l="0" r="0" t="0"/>
            <wp:docPr id="8"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4864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0"/>
          <w:numId w:val="5"/>
        </w:numPr>
        <w:spacing w:after="0" w:before="240" w:line="276" w:lineRule="auto"/>
        <w:ind w:left="720" w:hanging="360"/>
        <w:rPr>
          <w:sz w:val="20"/>
          <w:szCs w:val="20"/>
        </w:rPr>
      </w:pPr>
      <w:r w:rsidDel="00000000" w:rsidR="00000000" w:rsidRPr="00000000">
        <w:rPr>
          <w:b w:val="1"/>
          <w:sz w:val="20"/>
          <w:szCs w:val="20"/>
          <w:rtl w:val="0"/>
        </w:rPr>
        <w:t xml:space="preserve">Microsoft Defender SmartScreen</w:t>
      </w:r>
      <w:r w:rsidDel="00000000" w:rsidR="00000000" w:rsidRPr="00000000">
        <w:rPr>
          <w:sz w:val="20"/>
          <w:szCs w:val="20"/>
          <w:rtl w:val="0"/>
        </w:rPr>
        <w:t xml:space="preserve"> – I reported the phishing activity to Microsoft so that users on Windows and Microsoft Edge can be warned or blocked from accessing the site.</w:t>
      </w:r>
      <w:r w:rsidDel="00000000" w:rsidR="00000000" w:rsidRPr="00000000">
        <w:rPr>
          <w:sz w:val="20"/>
          <w:szCs w:val="20"/>
        </w:rPr>
        <w:drawing>
          <wp:inline distB="114300" distT="114300" distL="114300" distR="114300">
            <wp:extent cx="5486400" cy="3606800"/>
            <wp:effectExtent b="0" l="0" r="0" t="0"/>
            <wp:docPr id="1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4864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numPr>
          <w:ilvl w:val="0"/>
          <w:numId w:val="5"/>
        </w:numPr>
        <w:spacing w:after="0" w:before="0" w:line="276" w:lineRule="auto"/>
        <w:ind w:left="720" w:hanging="360"/>
        <w:rPr>
          <w:sz w:val="20"/>
          <w:szCs w:val="20"/>
        </w:rPr>
      </w:pPr>
      <w:r w:rsidDel="00000000" w:rsidR="00000000" w:rsidRPr="00000000">
        <w:rPr>
          <w:b w:val="1"/>
          <w:sz w:val="20"/>
          <w:szCs w:val="20"/>
          <w:rtl w:val="0"/>
        </w:rPr>
        <w:t xml:space="preserve">Cloudflare Abuse</w:t>
      </w:r>
      <w:r w:rsidDel="00000000" w:rsidR="00000000" w:rsidRPr="00000000">
        <w:rPr>
          <w:sz w:val="20"/>
          <w:szCs w:val="20"/>
          <w:rtl w:val="0"/>
        </w:rPr>
        <w:t xml:space="preserve"> – Since Cloudflare hosts both the DNS and CDN services for the domain, I submitted an abuse report with supporting evidence, requesting further investigation or suspension.</w:t>
      </w:r>
      <w:r w:rsidDel="00000000" w:rsidR="00000000" w:rsidRPr="00000000">
        <w:rPr>
          <w:sz w:val="20"/>
          <w:szCs w:val="20"/>
        </w:rPr>
        <w:drawing>
          <wp:inline distB="114300" distT="114300" distL="114300" distR="114300">
            <wp:extent cx="5486400" cy="2857500"/>
            <wp:effectExtent b="0" l="0" r="0" t="0"/>
            <wp:docPr id="10"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4864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numPr>
          <w:ilvl w:val="0"/>
          <w:numId w:val="5"/>
        </w:numPr>
        <w:spacing w:after="0" w:before="0" w:line="276" w:lineRule="auto"/>
        <w:ind w:left="720" w:hanging="360"/>
        <w:rPr>
          <w:sz w:val="20"/>
          <w:szCs w:val="20"/>
        </w:rPr>
      </w:pPr>
      <w:r w:rsidDel="00000000" w:rsidR="00000000" w:rsidRPr="00000000">
        <w:rPr>
          <w:b w:val="1"/>
          <w:sz w:val="20"/>
          <w:szCs w:val="20"/>
          <w:rtl w:val="0"/>
        </w:rPr>
        <w:t xml:space="preserve">FortiGuard (Fortinet)</w:t>
      </w:r>
      <w:r w:rsidDel="00000000" w:rsidR="00000000" w:rsidRPr="00000000">
        <w:rPr>
          <w:sz w:val="20"/>
          <w:szCs w:val="20"/>
          <w:rtl w:val="0"/>
        </w:rPr>
        <w:t xml:space="preserve"> – I submitted the site to Fortinet’s threat intelligence team, which helps protect enterprise users through their firewalls and antivirus systems.</w:t>
      </w:r>
      <w:r w:rsidDel="00000000" w:rsidR="00000000" w:rsidRPr="00000000">
        <w:rPr>
          <w:sz w:val="20"/>
          <w:szCs w:val="20"/>
        </w:rPr>
        <w:drawing>
          <wp:inline distB="114300" distT="114300" distL="114300" distR="114300">
            <wp:extent cx="5486400" cy="3441700"/>
            <wp:effectExtent b="0" l="0" r="0" t="0"/>
            <wp:docPr id="11"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4864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0"/>
          <w:numId w:val="5"/>
        </w:numPr>
        <w:spacing w:after="0" w:before="0" w:line="276" w:lineRule="auto"/>
        <w:ind w:left="720" w:hanging="360"/>
        <w:rPr>
          <w:sz w:val="20"/>
          <w:szCs w:val="20"/>
        </w:rPr>
      </w:pPr>
      <w:r w:rsidDel="00000000" w:rsidR="00000000" w:rsidRPr="00000000">
        <w:rPr>
          <w:b w:val="1"/>
          <w:sz w:val="20"/>
          <w:szCs w:val="20"/>
          <w:rtl w:val="0"/>
        </w:rPr>
        <w:t xml:space="preserve">BrightCloud (Webroot)</w:t>
      </w:r>
      <w:r w:rsidDel="00000000" w:rsidR="00000000" w:rsidRPr="00000000">
        <w:rPr>
          <w:sz w:val="20"/>
          <w:szCs w:val="20"/>
          <w:rtl w:val="0"/>
        </w:rPr>
        <w:t xml:space="preserve"> – I reported the URL to Webroot’s BrightCloud Threat Intelligence, which feeds into many security products and web filters.</w:t>
      </w:r>
      <w:r w:rsidDel="00000000" w:rsidR="00000000" w:rsidRPr="00000000">
        <w:rPr>
          <w:sz w:val="20"/>
          <w:szCs w:val="20"/>
        </w:rPr>
        <w:drawing>
          <wp:inline distB="114300" distT="114300" distL="114300" distR="114300">
            <wp:extent cx="5486400" cy="3441700"/>
            <wp:effectExtent b="0" l="0" r="0" t="0"/>
            <wp:docPr id="13"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4864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numPr>
          <w:ilvl w:val="0"/>
          <w:numId w:val="5"/>
        </w:numPr>
        <w:spacing w:after="240" w:before="0" w:line="276" w:lineRule="auto"/>
        <w:ind w:left="720" w:hanging="360"/>
        <w:rPr>
          <w:sz w:val="20"/>
          <w:szCs w:val="20"/>
        </w:rPr>
      </w:pPr>
      <w:r w:rsidDel="00000000" w:rsidR="00000000" w:rsidRPr="00000000">
        <w:rPr>
          <w:b w:val="1"/>
          <w:sz w:val="20"/>
          <w:szCs w:val="20"/>
          <w:rtl w:val="0"/>
        </w:rPr>
        <w:t xml:space="preserve">Netcraft Anti-Phishing</w:t>
      </w:r>
      <w:r w:rsidDel="00000000" w:rsidR="00000000" w:rsidRPr="00000000">
        <w:rPr>
          <w:sz w:val="20"/>
          <w:szCs w:val="20"/>
          <w:rtl w:val="0"/>
        </w:rPr>
        <w:t xml:space="preserve"> – I used Netcraft’s reporting form to flag the phishing site so it can be blocked by browsers and endpoint protection tools.</w:t>
      </w:r>
      <w:r w:rsidDel="00000000" w:rsidR="00000000" w:rsidRPr="00000000">
        <w:rPr>
          <w:sz w:val="20"/>
          <w:szCs w:val="20"/>
        </w:rPr>
        <w:drawing>
          <wp:inline distB="114300" distT="114300" distL="114300" distR="114300">
            <wp:extent cx="5486400" cy="3441700"/>
            <wp:effectExtent b="0" l="0" r="0" t="0"/>
            <wp:docPr id="14"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4864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0" w:line="276" w:lineRule="auto"/>
        <w:rPr/>
      </w:pPr>
      <w:r w:rsidDel="00000000" w:rsidR="00000000" w:rsidRPr="00000000">
        <w:rPr>
          <w:b w:val="1"/>
          <w:sz w:val="20"/>
          <w:szCs w:val="20"/>
          <w:rtl w:val="0"/>
        </w:rPr>
        <w:t xml:space="preserve">Cloud Foundry</w:t>
      </w:r>
      <w:r w:rsidDel="00000000" w:rsidR="00000000" w:rsidRPr="00000000">
        <w:rPr>
          <w:sz w:val="20"/>
          <w:szCs w:val="20"/>
          <w:rtl w:val="0"/>
        </w:rPr>
        <w:t xml:space="preserve"> – As a precaution, I also reported the domain in case any backend infrastructure (like a PaaS or app host) is being misused behind the scene</w:t>
      </w:r>
      <w:r w:rsidDel="00000000" w:rsidR="00000000" w:rsidRPr="00000000">
        <w:rPr>
          <w:rtl w:val="0"/>
        </w:rPr>
        <w:t xml:space="preserve"> scan reports, meta data, and raw DNS/WHOIS data.</w:t>
      </w:r>
    </w:p>
    <w:p w:rsidR="00000000" w:rsidDel="00000000" w:rsidP="00000000" w:rsidRDefault="00000000" w:rsidRPr="00000000" w14:paraId="00000091">
      <w:pPr>
        <w:pStyle w:val="Heading1"/>
        <w:rPr/>
      </w:pPr>
      <w:r w:rsidDel="00000000" w:rsidR="00000000" w:rsidRPr="00000000">
        <w:rPr>
          <w:rtl w:val="0"/>
        </w:rPr>
        <w:t xml:space="preserve">9</w:t>
      </w:r>
      <w:r w:rsidDel="00000000" w:rsidR="00000000" w:rsidRPr="00000000">
        <w:rPr>
          <w:rtl w:val="0"/>
        </w:rPr>
        <w:t xml:space="preserve">. Conclusion</w:t>
      </w:r>
    </w:p>
    <w:p w:rsidR="00000000" w:rsidDel="00000000" w:rsidP="00000000" w:rsidRDefault="00000000" w:rsidRPr="00000000" w14:paraId="00000092">
      <w:pPr>
        <w:rPr>
          <w:sz w:val="20"/>
          <w:szCs w:val="20"/>
        </w:rPr>
      </w:pPr>
      <w:r w:rsidDel="00000000" w:rsidR="00000000" w:rsidRPr="00000000">
        <w:rPr>
          <w:sz w:val="20"/>
          <w:szCs w:val="20"/>
          <w:rtl w:val="0"/>
        </w:rPr>
        <w:t xml:space="preserve">In conclusion, since solid evidence was reported to major platforms like Google Safe Browsing, the malicious site is likely to be flagged or blocked within a day, though full takedown depends on host or registrar actions.</w:t>
      </w:r>
    </w:p>
    <w:p w:rsidR="00000000" w:rsidDel="00000000" w:rsidP="00000000" w:rsidRDefault="00000000" w:rsidRPr="00000000" w14:paraId="00000093">
      <w:pPr>
        <w:rPr/>
      </w:pPr>
      <w:r w:rsidDel="00000000" w:rsidR="00000000" w:rsidRPr="00000000">
        <w:rPr>
          <w:rtl w:val="0"/>
        </w:rPr>
      </w:r>
    </w:p>
    <w:sectPr>
      <w:headerReference r:id="rId20" w:type="default"/>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Subtitle">
    <w:name w:val="Subtitle"/>
    <w:basedOn w:val="Normal"/>
    <w:next w:val="Normal"/>
    <w:pPr/>
    <w:rPr>
      <w:rFonts w:ascii="Calibri" w:cs="Calibri" w:eastAsia="Calibri" w:hAnsi="Calibri"/>
      <w:i w:val="1"/>
      <w:color w:val="4f81bd"/>
      <w:sz w:val="24"/>
      <w:szCs w:val="24"/>
    </w:r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10.png"/><Relationship Id="rId10" Type="http://schemas.openxmlformats.org/officeDocument/2006/relationships/image" Target="media/image11.png"/><Relationship Id="rId13" Type="http://schemas.openxmlformats.org/officeDocument/2006/relationships/image" Target="media/image14.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4.png"/><Relationship Id="rId14"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image" Target="media/image2.png"/><Relationship Id="rId18" Type="http://schemas.openxmlformats.org/officeDocument/2006/relationships/image" Target="media/image7.png"/><Relationship Id="rId7" Type="http://schemas.openxmlformats.org/officeDocument/2006/relationships/image" Target="media/image13.png"/><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